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04" w:rsidRPr="00C871D3" w:rsidRDefault="00E07204" w:rsidP="00E07204">
      <w:pPr>
        <w:pStyle w:val="Nincstrkz"/>
        <w:jc w:val="center"/>
        <w:rPr>
          <w:b/>
          <w:sz w:val="22"/>
          <w:szCs w:val="22"/>
        </w:rPr>
      </w:pPr>
      <w:r w:rsidRPr="00C871D3">
        <w:rPr>
          <w:b/>
          <w:sz w:val="22"/>
          <w:szCs w:val="22"/>
        </w:rPr>
        <w:t>B E S Z Á M O L Ó</w:t>
      </w:r>
    </w:p>
    <w:p w:rsidR="00E07204" w:rsidRPr="00C871D3" w:rsidRDefault="00E07204" w:rsidP="00E07204">
      <w:pPr>
        <w:pStyle w:val="Nincstrkz"/>
        <w:jc w:val="center"/>
        <w:rPr>
          <w:b/>
          <w:sz w:val="22"/>
          <w:szCs w:val="22"/>
        </w:rPr>
      </w:pPr>
      <w:r w:rsidRPr="00C871D3">
        <w:rPr>
          <w:b/>
          <w:sz w:val="22"/>
          <w:szCs w:val="22"/>
        </w:rPr>
        <w:t>Répcelaki Közös Önkormányzati Hivatal 201</w:t>
      </w:r>
      <w:r w:rsidR="00753081">
        <w:rPr>
          <w:b/>
          <w:sz w:val="22"/>
          <w:szCs w:val="22"/>
        </w:rPr>
        <w:t>7</w:t>
      </w:r>
      <w:r w:rsidRPr="00C871D3">
        <w:rPr>
          <w:b/>
          <w:sz w:val="22"/>
          <w:szCs w:val="22"/>
        </w:rPr>
        <w:t>. évi munkájáról</w:t>
      </w:r>
    </w:p>
    <w:p w:rsidR="00E07204" w:rsidRPr="00C871D3" w:rsidRDefault="00E07204" w:rsidP="00E07204">
      <w:pPr>
        <w:pStyle w:val="Nincstrkz"/>
        <w:jc w:val="both"/>
        <w:rPr>
          <w:sz w:val="22"/>
          <w:szCs w:val="22"/>
        </w:rPr>
      </w:pPr>
    </w:p>
    <w:p w:rsidR="00E07204" w:rsidRPr="00C871D3" w:rsidRDefault="00E07204" w:rsidP="00E07204">
      <w:pPr>
        <w:pStyle w:val="Nincstrkz"/>
        <w:jc w:val="both"/>
        <w:rPr>
          <w:sz w:val="22"/>
          <w:szCs w:val="22"/>
        </w:rPr>
      </w:pPr>
      <w:r w:rsidRPr="00C871D3">
        <w:rPr>
          <w:sz w:val="22"/>
          <w:szCs w:val="22"/>
        </w:rPr>
        <w:t>Tisztelt Képviselő-testület!</w:t>
      </w:r>
    </w:p>
    <w:p w:rsidR="00E07204" w:rsidRPr="00C871D3" w:rsidRDefault="00E07204" w:rsidP="00E07204">
      <w:pPr>
        <w:pStyle w:val="Nincstrkz"/>
        <w:jc w:val="both"/>
        <w:rPr>
          <w:sz w:val="22"/>
          <w:szCs w:val="22"/>
        </w:rPr>
      </w:pPr>
    </w:p>
    <w:p w:rsidR="000A0905" w:rsidRPr="00C871D3" w:rsidRDefault="007525FE" w:rsidP="00E07204">
      <w:pPr>
        <w:pStyle w:val="Nincstrkz"/>
        <w:jc w:val="both"/>
        <w:rPr>
          <w:sz w:val="22"/>
          <w:szCs w:val="22"/>
        </w:rPr>
      </w:pPr>
      <w:r>
        <w:rPr>
          <w:sz w:val="22"/>
          <w:szCs w:val="22"/>
        </w:rPr>
        <w:t>A 201</w:t>
      </w:r>
      <w:r w:rsidR="00150BF0">
        <w:rPr>
          <w:sz w:val="22"/>
          <w:szCs w:val="22"/>
        </w:rPr>
        <w:t>7</w:t>
      </w:r>
      <w:r>
        <w:rPr>
          <w:sz w:val="22"/>
          <w:szCs w:val="22"/>
        </w:rPr>
        <w:t>-</w:t>
      </w:r>
      <w:r w:rsidR="00150BF0">
        <w:rPr>
          <w:sz w:val="22"/>
          <w:szCs w:val="22"/>
        </w:rPr>
        <w:t>e</w:t>
      </w:r>
      <w:r>
        <w:rPr>
          <w:sz w:val="22"/>
          <w:szCs w:val="22"/>
        </w:rPr>
        <w:t xml:space="preserve">s év az európai uniós – elsősorban </w:t>
      </w:r>
      <w:r w:rsidR="00357029">
        <w:rPr>
          <w:sz w:val="22"/>
          <w:szCs w:val="22"/>
        </w:rPr>
        <w:t>T</w:t>
      </w:r>
      <w:r>
        <w:rPr>
          <w:sz w:val="22"/>
          <w:szCs w:val="22"/>
        </w:rPr>
        <w:t xml:space="preserve">erületi </w:t>
      </w:r>
      <w:r w:rsidR="00357029">
        <w:rPr>
          <w:sz w:val="22"/>
          <w:szCs w:val="22"/>
        </w:rPr>
        <w:t>O</w:t>
      </w:r>
      <w:r>
        <w:rPr>
          <w:sz w:val="22"/>
          <w:szCs w:val="22"/>
        </w:rPr>
        <w:t xml:space="preserve">peratív </w:t>
      </w:r>
      <w:r w:rsidR="00357029">
        <w:rPr>
          <w:sz w:val="22"/>
          <w:szCs w:val="22"/>
        </w:rPr>
        <w:t>P</w:t>
      </w:r>
      <w:r>
        <w:rPr>
          <w:sz w:val="22"/>
          <w:szCs w:val="22"/>
        </w:rPr>
        <w:t>rogramban meghatározott</w:t>
      </w:r>
      <w:r w:rsidR="00357029">
        <w:rPr>
          <w:sz w:val="22"/>
          <w:szCs w:val="22"/>
        </w:rPr>
        <w:t xml:space="preserve"> pályázatokra</w:t>
      </w:r>
      <w:r>
        <w:rPr>
          <w:sz w:val="22"/>
          <w:szCs w:val="22"/>
        </w:rPr>
        <w:t xml:space="preserve"> – v</w:t>
      </w:r>
      <w:r w:rsidR="00357029">
        <w:rPr>
          <w:sz w:val="22"/>
          <w:szCs w:val="22"/>
        </w:rPr>
        <w:t>alamint az egyéb hazai pályázatokra történő felkészülés</w:t>
      </w:r>
      <w:r w:rsidR="00150BF0">
        <w:rPr>
          <w:sz w:val="22"/>
          <w:szCs w:val="22"/>
        </w:rPr>
        <w:t xml:space="preserve"> és végrehajtás</w:t>
      </w:r>
      <w:r w:rsidR="00357029">
        <w:rPr>
          <w:sz w:val="22"/>
          <w:szCs w:val="22"/>
        </w:rPr>
        <w:t xml:space="preserve"> jegyében telt. Ezen túlmenően előkészítettük és szerveztük az önkormányzatok gazdasági programjában </w:t>
      </w:r>
      <w:r w:rsidR="00476FF8">
        <w:rPr>
          <w:sz w:val="22"/>
          <w:szCs w:val="22"/>
        </w:rPr>
        <w:t xml:space="preserve">és </w:t>
      </w:r>
      <w:r>
        <w:rPr>
          <w:sz w:val="22"/>
          <w:szCs w:val="22"/>
        </w:rPr>
        <w:t>a</w:t>
      </w:r>
      <w:r w:rsidR="002716D9">
        <w:rPr>
          <w:sz w:val="22"/>
          <w:szCs w:val="22"/>
        </w:rPr>
        <w:t xml:space="preserve">z éves költségvetési tervekben </w:t>
      </w:r>
      <w:r w:rsidR="00357029">
        <w:rPr>
          <w:sz w:val="22"/>
          <w:szCs w:val="22"/>
        </w:rPr>
        <w:t xml:space="preserve">kitűzött célok </w:t>
      </w:r>
      <w:r>
        <w:rPr>
          <w:sz w:val="22"/>
          <w:szCs w:val="22"/>
        </w:rPr>
        <w:t xml:space="preserve">és teljesítménykövetelmények </w:t>
      </w:r>
      <w:r w:rsidR="00357029">
        <w:rPr>
          <w:sz w:val="22"/>
          <w:szCs w:val="22"/>
        </w:rPr>
        <w:t xml:space="preserve">megvalósítását. </w:t>
      </w:r>
      <w:r w:rsidR="00150BF0">
        <w:rPr>
          <w:sz w:val="22"/>
          <w:szCs w:val="22"/>
        </w:rPr>
        <w:t xml:space="preserve">Önkormányzataink érintettek voltak 2017. január 1. hatállyal az </w:t>
      </w:r>
      <w:r w:rsidR="00357029">
        <w:rPr>
          <w:sz w:val="22"/>
          <w:szCs w:val="22"/>
        </w:rPr>
        <w:t>elektro</w:t>
      </w:r>
      <w:r w:rsidR="00476FF8">
        <w:rPr>
          <w:sz w:val="22"/>
          <w:szCs w:val="22"/>
        </w:rPr>
        <w:t>nikus közigazgatás kiterjesztése keretében</w:t>
      </w:r>
      <w:r w:rsidR="00357029">
        <w:rPr>
          <w:sz w:val="22"/>
          <w:szCs w:val="22"/>
        </w:rPr>
        <w:t xml:space="preserve"> a közigazgatási munka informatikai szolgáltatásokkal történő támogatásá</w:t>
      </w:r>
      <w:r w:rsidR="00476FF8">
        <w:rPr>
          <w:sz w:val="22"/>
          <w:szCs w:val="22"/>
        </w:rPr>
        <w:t>t célzó</w:t>
      </w:r>
      <w:r w:rsidR="00357029">
        <w:rPr>
          <w:sz w:val="22"/>
          <w:szCs w:val="22"/>
        </w:rPr>
        <w:t xml:space="preserve"> ASP szolgáltatás </w:t>
      </w:r>
      <w:r w:rsidR="00150BF0">
        <w:rPr>
          <w:sz w:val="22"/>
          <w:szCs w:val="22"/>
        </w:rPr>
        <w:t xml:space="preserve">bevezetésével, melyről az alábbiakban nyújtok részletesebb tájékoztatást. </w:t>
      </w:r>
    </w:p>
    <w:p w:rsidR="007A6421" w:rsidRPr="00C871D3" w:rsidRDefault="000A0905" w:rsidP="00E07204">
      <w:pPr>
        <w:pStyle w:val="Nincstrkz"/>
        <w:jc w:val="both"/>
        <w:rPr>
          <w:sz w:val="22"/>
          <w:szCs w:val="22"/>
        </w:rPr>
      </w:pPr>
      <w:r w:rsidRPr="00C871D3">
        <w:rPr>
          <w:sz w:val="22"/>
          <w:szCs w:val="22"/>
        </w:rPr>
        <w:t>A szervezetet és a feladatokat alapvetően meghatározó jogszabály a Magyarország helyi önkormányzatairól szóló 2011. évi CLXXXIX. törvény</w:t>
      </w:r>
      <w:r w:rsidR="007A6421" w:rsidRPr="00C871D3">
        <w:rPr>
          <w:sz w:val="22"/>
          <w:szCs w:val="22"/>
        </w:rPr>
        <w:t xml:space="preserve"> (a továbbiakban </w:t>
      </w:r>
      <w:proofErr w:type="spellStart"/>
      <w:r w:rsidR="007A6421" w:rsidRPr="00C871D3">
        <w:rPr>
          <w:sz w:val="22"/>
          <w:szCs w:val="22"/>
        </w:rPr>
        <w:t>Mötv</w:t>
      </w:r>
      <w:proofErr w:type="spellEnd"/>
      <w:r w:rsidR="007A6421" w:rsidRPr="00C871D3">
        <w:rPr>
          <w:sz w:val="22"/>
          <w:szCs w:val="22"/>
        </w:rPr>
        <w:t>.)</w:t>
      </w:r>
      <w:r w:rsidRPr="00C871D3">
        <w:rPr>
          <w:sz w:val="22"/>
          <w:szCs w:val="22"/>
        </w:rPr>
        <w:t xml:space="preserve">. Hivatalunk továbbra is három önkormányzat közigazgatási feladatainak </w:t>
      </w:r>
      <w:r w:rsidR="00476FF8">
        <w:rPr>
          <w:sz w:val="22"/>
          <w:szCs w:val="22"/>
        </w:rPr>
        <w:t xml:space="preserve">előkészítéséről és </w:t>
      </w:r>
      <w:r w:rsidRPr="00C871D3">
        <w:rPr>
          <w:sz w:val="22"/>
          <w:szCs w:val="22"/>
        </w:rPr>
        <w:t>végrehajtásáról gondoskodik</w:t>
      </w:r>
      <w:r w:rsidR="00357029">
        <w:rPr>
          <w:sz w:val="22"/>
          <w:szCs w:val="22"/>
        </w:rPr>
        <w:t>.</w:t>
      </w:r>
    </w:p>
    <w:p w:rsidR="00E07204" w:rsidRPr="00C871D3" w:rsidRDefault="00E07204" w:rsidP="00E07204">
      <w:pPr>
        <w:pStyle w:val="Nincstrkz"/>
        <w:jc w:val="both"/>
        <w:rPr>
          <w:sz w:val="22"/>
          <w:szCs w:val="22"/>
        </w:rPr>
      </w:pPr>
    </w:p>
    <w:p w:rsidR="000A0905" w:rsidRPr="00C871D3" w:rsidRDefault="000A0905" w:rsidP="00E07204">
      <w:pPr>
        <w:pStyle w:val="Nincstrkz"/>
        <w:jc w:val="both"/>
        <w:rPr>
          <w:sz w:val="22"/>
          <w:szCs w:val="22"/>
        </w:rPr>
      </w:pPr>
      <w:r w:rsidRPr="00C871D3">
        <w:rPr>
          <w:sz w:val="22"/>
          <w:szCs w:val="22"/>
        </w:rPr>
        <w:t>A Répcelaki Közös Önkormányzati Hivatal e</w:t>
      </w:r>
      <w:r w:rsidR="00E07204" w:rsidRPr="00C871D3">
        <w:rPr>
          <w:sz w:val="22"/>
          <w:szCs w:val="22"/>
        </w:rPr>
        <w:t xml:space="preserve">bben az évben is a folyamatosan változó jogszabályi környezet mellett </w:t>
      </w:r>
      <w:r w:rsidR="007A6421" w:rsidRPr="00C871D3">
        <w:rPr>
          <w:sz w:val="22"/>
          <w:szCs w:val="22"/>
        </w:rPr>
        <w:t>teljesítette</w:t>
      </w:r>
      <w:r w:rsidR="00E07204" w:rsidRPr="00C871D3">
        <w:rPr>
          <w:sz w:val="22"/>
          <w:szCs w:val="22"/>
        </w:rPr>
        <w:t xml:space="preserve"> feladatait. </w:t>
      </w:r>
    </w:p>
    <w:p w:rsidR="00E07204" w:rsidRDefault="007525FE" w:rsidP="00E07204">
      <w:pPr>
        <w:pStyle w:val="Nincstrkz"/>
        <w:jc w:val="both"/>
        <w:rPr>
          <w:sz w:val="22"/>
          <w:szCs w:val="22"/>
        </w:rPr>
      </w:pPr>
      <w:r>
        <w:rPr>
          <w:sz w:val="22"/>
          <w:szCs w:val="22"/>
        </w:rPr>
        <w:t>A</w:t>
      </w:r>
      <w:r w:rsidR="00E07204" w:rsidRPr="00C871D3">
        <w:rPr>
          <w:sz w:val="22"/>
          <w:szCs w:val="22"/>
        </w:rPr>
        <w:t xml:space="preserve"> közigazgatási feladatok alapvető két nagy részterületén – úgy, mint az önkormányzat működésével kapcsolatos feladatok, másrészt az ágazati feladatok ellátása ese</w:t>
      </w:r>
      <w:r w:rsidR="007A6421" w:rsidRPr="00C871D3">
        <w:rPr>
          <w:sz w:val="22"/>
          <w:szCs w:val="22"/>
        </w:rPr>
        <w:t>tében – a törvényes működés 201</w:t>
      </w:r>
      <w:r w:rsidR="00150BF0">
        <w:rPr>
          <w:sz w:val="22"/>
          <w:szCs w:val="22"/>
        </w:rPr>
        <w:t>7</w:t>
      </w:r>
      <w:r w:rsidR="00E07204" w:rsidRPr="00C871D3">
        <w:rPr>
          <w:sz w:val="22"/>
          <w:szCs w:val="22"/>
        </w:rPr>
        <w:t xml:space="preserve">. évben is biztosított volt Répcelak város, Csánig és Nick község tekintetében. </w:t>
      </w:r>
    </w:p>
    <w:p w:rsidR="007C461C" w:rsidRDefault="007C461C" w:rsidP="00E07204">
      <w:pPr>
        <w:pStyle w:val="Nincstrkz"/>
        <w:jc w:val="both"/>
        <w:rPr>
          <w:sz w:val="22"/>
          <w:szCs w:val="22"/>
        </w:rPr>
      </w:pPr>
    </w:p>
    <w:p w:rsidR="00E07204" w:rsidRDefault="00E07204" w:rsidP="00E07204">
      <w:pPr>
        <w:pStyle w:val="Nincstrkz"/>
        <w:jc w:val="both"/>
        <w:rPr>
          <w:sz w:val="22"/>
          <w:szCs w:val="22"/>
        </w:rPr>
      </w:pPr>
      <w:r w:rsidRPr="00C871D3">
        <w:rPr>
          <w:sz w:val="22"/>
          <w:szCs w:val="22"/>
        </w:rPr>
        <w:t xml:space="preserve">A </w:t>
      </w:r>
      <w:r w:rsidR="002716D9">
        <w:rPr>
          <w:b/>
          <w:i/>
          <w:sz w:val="22"/>
          <w:szCs w:val="22"/>
        </w:rPr>
        <w:t>feladatellátásról</w:t>
      </w:r>
      <w:r w:rsidR="007C461C">
        <w:rPr>
          <w:sz w:val="22"/>
          <w:szCs w:val="22"/>
        </w:rPr>
        <w:t xml:space="preserve"> az alábbiakról adhatunk sz</w:t>
      </w:r>
      <w:r w:rsidR="002716D9">
        <w:rPr>
          <w:sz w:val="22"/>
          <w:szCs w:val="22"/>
        </w:rPr>
        <w:t>ámot</w:t>
      </w:r>
      <w:r w:rsidR="007C461C">
        <w:rPr>
          <w:sz w:val="22"/>
          <w:szCs w:val="22"/>
        </w:rPr>
        <w:t>:</w:t>
      </w:r>
    </w:p>
    <w:p w:rsidR="005544DB" w:rsidRDefault="005544DB" w:rsidP="00E07204">
      <w:pPr>
        <w:pStyle w:val="Nincstrkz"/>
        <w:jc w:val="both"/>
        <w:rPr>
          <w:sz w:val="22"/>
          <w:szCs w:val="22"/>
        </w:rPr>
      </w:pPr>
    </w:p>
    <w:p w:rsidR="00A86650" w:rsidRPr="00A86650" w:rsidRDefault="00A86650" w:rsidP="00A86650">
      <w:pPr>
        <w:pStyle w:val="Nincstrkz"/>
        <w:jc w:val="both"/>
        <w:rPr>
          <w:sz w:val="22"/>
          <w:szCs w:val="22"/>
        </w:rPr>
      </w:pPr>
      <w:r w:rsidRPr="00A86650">
        <w:rPr>
          <w:sz w:val="22"/>
          <w:szCs w:val="22"/>
        </w:rPr>
        <w:t xml:space="preserve">Répcelak Város Önkormányzatának gazdasági programja kiemelten kezeli a </w:t>
      </w:r>
      <w:r w:rsidRPr="00A86650">
        <w:rPr>
          <w:i/>
          <w:sz w:val="22"/>
          <w:szCs w:val="22"/>
        </w:rPr>
        <w:t>városi kézilabda sportcsarnok</w:t>
      </w:r>
      <w:r w:rsidRPr="00A86650">
        <w:rPr>
          <w:sz w:val="22"/>
          <w:szCs w:val="22"/>
        </w:rPr>
        <w:t xml:space="preserve"> megvalósítását. A tavalyi évben megvalósítás érdekében jelentős szervezési</w:t>
      </w:r>
      <w:r w:rsidR="002716D9">
        <w:rPr>
          <w:sz w:val="22"/>
          <w:szCs w:val="22"/>
        </w:rPr>
        <w:t xml:space="preserve"> és előkészítési munka zajlott és a</w:t>
      </w:r>
      <w:r w:rsidRPr="00A86650">
        <w:rPr>
          <w:sz w:val="22"/>
          <w:szCs w:val="22"/>
        </w:rPr>
        <w:t>z idei évben a sportcsarnok épülete elkészült. A megvalósítás során az önerő biztosítására nyújtott támogatás elszámolása megtörtént</w:t>
      </w:r>
      <w:r w:rsidR="002716D9">
        <w:rPr>
          <w:sz w:val="22"/>
          <w:szCs w:val="22"/>
        </w:rPr>
        <w:t>.</w:t>
      </w:r>
    </w:p>
    <w:p w:rsidR="007C35C3" w:rsidRPr="007C35C3" w:rsidRDefault="007C35C3" w:rsidP="007C35C3">
      <w:pPr>
        <w:widowControl/>
        <w:jc w:val="both"/>
        <w:rPr>
          <w:rFonts w:eastAsia="Times New Roman" w:cs="Times New Roman"/>
          <w:kern w:val="0"/>
          <w:sz w:val="22"/>
          <w:szCs w:val="22"/>
          <w:lang w:eastAsia="ar-SA" w:bidi="ar-SA"/>
        </w:rPr>
      </w:pPr>
      <w:r w:rsidRPr="007C35C3">
        <w:rPr>
          <w:rFonts w:eastAsia="Times New Roman" w:cs="Times New Roman"/>
          <w:kern w:val="0"/>
          <w:sz w:val="22"/>
          <w:szCs w:val="22"/>
          <w:lang w:eastAsia="ar-SA" w:bidi="ar-SA"/>
        </w:rPr>
        <w:t xml:space="preserve">A </w:t>
      </w:r>
      <w:r w:rsidRPr="007C35C3">
        <w:rPr>
          <w:rFonts w:eastAsia="Times New Roman" w:cs="Times New Roman"/>
          <w:i/>
          <w:kern w:val="0"/>
          <w:sz w:val="22"/>
          <w:szCs w:val="22"/>
          <w:lang w:eastAsia="ar-SA" w:bidi="ar-SA"/>
        </w:rPr>
        <w:t>Területi Operatív Program</w:t>
      </w:r>
      <w:r w:rsidRPr="007C35C3">
        <w:rPr>
          <w:rFonts w:eastAsia="Times New Roman" w:cs="Times New Roman"/>
          <w:kern w:val="0"/>
          <w:sz w:val="22"/>
          <w:szCs w:val="22"/>
          <w:lang w:eastAsia="ar-SA" w:bidi="ar-SA"/>
        </w:rPr>
        <w:t xml:space="preserve"> keretében </w:t>
      </w:r>
      <w:r w:rsidR="002716D9">
        <w:rPr>
          <w:rFonts w:eastAsia="Times New Roman" w:cs="Times New Roman"/>
          <w:kern w:val="0"/>
          <w:sz w:val="22"/>
          <w:szCs w:val="22"/>
          <w:lang w:eastAsia="ar-SA" w:bidi="ar-SA"/>
        </w:rPr>
        <w:t>Répcelak Önkormányzata három pályázatot nyújtott be</w:t>
      </w:r>
      <w:r w:rsidRPr="007C35C3">
        <w:rPr>
          <w:rFonts w:eastAsia="Times New Roman" w:cs="Times New Roman"/>
          <w:kern w:val="0"/>
          <w:sz w:val="22"/>
          <w:szCs w:val="22"/>
          <w:lang w:eastAsia="ar-SA" w:bidi="ar-SA"/>
        </w:rPr>
        <w:t>: Helyi gazdaságfejlesztés keretében fedett piac építését céloztuk, Zöld város kialakítása, melynek keretében megvalósulhat a butiksor környezetének rekonstrukciója, és a Fenntartható települési közlekedésfejlesztés, melynek során kerékpárút épülne a Bartók Béla, Arany János és József Attila utcákban. Ez utóbbi pályázatunk sajnos nem nyert támogatást, de a TOP-1.1.3-15-VS1-2016-00005 számú „Fedett piac építése Répcelakon” című projektünkkel 60 millió Ft támogatást nyert</w:t>
      </w:r>
      <w:r w:rsidR="002716D9">
        <w:rPr>
          <w:rFonts w:eastAsia="Times New Roman" w:cs="Times New Roman"/>
          <w:kern w:val="0"/>
          <w:sz w:val="22"/>
          <w:szCs w:val="22"/>
          <w:lang w:eastAsia="ar-SA" w:bidi="ar-SA"/>
        </w:rPr>
        <w:t xml:space="preserve"> Répcelak,</w:t>
      </w:r>
      <w:r w:rsidRPr="007C35C3">
        <w:rPr>
          <w:rFonts w:eastAsia="Times New Roman" w:cs="Times New Roman"/>
          <w:kern w:val="0"/>
          <w:sz w:val="22"/>
          <w:szCs w:val="22"/>
          <w:lang w:eastAsia="ar-SA" w:bidi="ar-SA"/>
        </w:rPr>
        <w:t xml:space="preserve"> a Vas Megyei Önkormányzati Hivatallal és a Répcelaki Városüzemeltetési és Szolgáltató Nonprofit </w:t>
      </w:r>
      <w:proofErr w:type="spellStart"/>
      <w:r w:rsidRPr="007C35C3">
        <w:rPr>
          <w:rFonts w:eastAsia="Times New Roman" w:cs="Times New Roman"/>
          <w:kern w:val="0"/>
          <w:sz w:val="22"/>
          <w:szCs w:val="22"/>
          <w:lang w:eastAsia="ar-SA" w:bidi="ar-SA"/>
        </w:rPr>
        <w:t>Kft.-vel</w:t>
      </w:r>
      <w:proofErr w:type="spellEnd"/>
      <w:r w:rsidRPr="007C35C3">
        <w:rPr>
          <w:rFonts w:eastAsia="Times New Roman" w:cs="Times New Roman"/>
          <w:kern w:val="0"/>
          <w:sz w:val="22"/>
          <w:szCs w:val="22"/>
          <w:lang w:eastAsia="ar-SA" w:bidi="ar-SA"/>
        </w:rPr>
        <w:t xml:space="preserve"> konzorciumi együttműködés keretében. </w:t>
      </w:r>
    </w:p>
    <w:p w:rsidR="007C35C3" w:rsidRPr="007C35C3" w:rsidRDefault="007C35C3" w:rsidP="007C35C3">
      <w:pPr>
        <w:widowControl/>
        <w:jc w:val="both"/>
        <w:rPr>
          <w:rFonts w:eastAsia="Times New Roman" w:cs="Times New Roman"/>
          <w:kern w:val="0"/>
          <w:sz w:val="22"/>
          <w:szCs w:val="22"/>
          <w:lang w:eastAsia="ar-SA" w:bidi="ar-SA"/>
        </w:rPr>
      </w:pPr>
      <w:r w:rsidRPr="007C35C3">
        <w:rPr>
          <w:rFonts w:eastAsia="Times New Roman" w:cs="Times New Roman"/>
          <w:kern w:val="0"/>
          <w:sz w:val="22"/>
          <w:szCs w:val="22"/>
          <w:lang w:eastAsia="ar-SA" w:bidi="ar-SA"/>
        </w:rPr>
        <w:t>A TOP-2.1.2-15-VS1-2016-00010 számú „Répcelak belterület 86 számú főút melletti területének komplex városképi fejlesztése” című projek</w:t>
      </w:r>
      <w:r w:rsidR="00C20B97">
        <w:rPr>
          <w:rFonts w:eastAsia="Times New Roman" w:cs="Times New Roman"/>
          <w:kern w:val="0"/>
          <w:sz w:val="22"/>
          <w:szCs w:val="22"/>
          <w:lang w:eastAsia="ar-SA" w:bidi="ar-SA"/>
        </w:rPr>
        <w:t>ttel</w:t>
      </w:r>
      <w:r w:rsidRPr="007C35C3">
        <w:rPr>
          <w:rFonts w:eastAsia="Times New Roman" w:cs="Times New Roman"/>
          <w:kern w:val="0"/>
          <w:sz w:val="22"/>
          <w:szCs w:val="22"/>
          <w:lang w:eastAsia="ar-SA" w:bidi="ar-SA"/>
        </w:rPr>
        <w:t xml:space="preserve"> 151.318.324,</w:t>
      </w:r>
      <w:proofErr w:type="spellStart"/>
      <w:r w:rsidRPr="007C35C3">
        <w:rPr>
          <w:rFonts w:eastAsia="Times New Roman" w:cs="Times New Roman"/>
          <w:kern w:val="0"/>
          <w:sz w:val="22"/>
          <w:szCs w:val="22"/>
          <w:lang w:eastAsia="ar-SA" w:bidi="ar-SA"/>
        </w:rPr>
        <w:t>-Ft</w:t>
      </w:r>
      <w:proofErr w:type="spellEnd"/>
      <w:r w:rsidRPr="007C35C3">
        <w:rPr>
          <w:rFonts w:eastAsia="Times New Roman" w:cs="Times New Roman"/>
          <w:kern w:val="0"/>
          <w:sz w:val="22"/>
          <w:szCs w:val="22"/>
          <w:lang w:eastAsia="ar-SA" w:bidi="ar-SA"/>
        </w:rPr>
        <w:t xml:space="preserve"> támogatást nyert</w:t>
      </w:r>
      <w:r w:rsidR="00C20B97">
        <w:rPr>
          <w:rFonts w:eastAsia="Times New Roman" w:cs="Times New Roman"/>
          <w:kern w:val="0"/>
          <w:sz w:val="22"/>
          <w:szCs w:val="22"/>
          <w:lang w:eastAsia="ar-SA" w:bidi="ar-SA"/>
        </w:rPr>
        <w:t xml:space="preserve"> Répcelak, </w:t>
      </w:r>
      <w:r w:rsidRPr="007C35C3">
        <w:rPr>
          <w:rFonts w:eastAsia="Times New Roman" w:cs="Times New Roman"/>
          <w:kern w:val="0"/>
          <w:sz w:val="22"/>
          <w:szCs w:val="22"/>
          <w:lang w:eastAsia="ar-SA" w:bidi="ar-SA"/>
        </w:rPr>
        <w:t>a Vas Megyei Önkormányzati Hivatallal konzorciumi együttműködés keretében.</w:t>
      </w:r>
      <w:r>
        <w:rPr>
          <w:rFonts w:eastAsia="Times New Roman" w:cs="Times New Roman"/>
          <w:kern w:val="0"/>
          <w:sz w:val="22"/>
          <w:szCs w:val="22"/>
          <w:lang w:eastAsia="ar-SA" w:bidi="ar-SA"/>
        </w:rPr>
        <w:t xml:space="preserve"> A projektek előkészítési és menedzselési feladatait a Vas Megyei Önkormányzati Hivatal végzi.</w:t>
      </w:r>
    </w:p>
    <w:p w:rsidR="00722A54" w:rsidRPr="00722A54" w:rsidRDefault="001E3B48" w:rsidP="00722A54">
      <w:pPr>
        <w:pStyle w:val="Nincstrkz"/>
        <w:jc w:val="both"/>
        <w:rPr>
          <w:sz w:val="22"/>
          <w:szCs w:val="22"/>
        </w:rPr>
      </w:pPr>
      <w:r w:rsidRPr="005544DB">
        <w:rPr>
          <w:i/>
          <w:sz w:val="22"/>
          <w:szCs w:val="22"/>
        </w:rPr>
        <w:t>Egyéb hazai és uniós pályázatok</w:t>
      </w:r>
      <w:r w:rsidR="00722A54" w:rsidRPr="00722A54">
        <w:rPr>
          <w:sz w:val="22"/>
          <w:szCs w:val="22"/>
        </w:rPr>
        <w:t>keretében a tavalyi évben összesen 17 db, az idei évben 4 pályázat készült.</w:t>
      </w:r>
    </w:p>
    <w:p w:rsidR="00722A54" w:rsidRPr="00722A54" w:rsidRDefault="00722A54" w:rsidP="00722A54">
      <w:pPr>
        <w:jc w:val="both"/>
        <w:rPr>
          <w:bCs/>
          <w:sz w:val="22"/>
          <w:szCs w:val="22"/>
        </w:rPr>
      </w:pPr>
      <w:r w:rsidRPr="00722A54">
        <w:rPr>
          <w:sz w:val="22"/>
          <w:szCs w:val="22"/>
        </w:rPr>
        <w:t>Az idei évben a</w:t>
      </w:r>
      <w:r w:rsidRPr="00722A54">
        <w:rPr>
          <w:bCs/>
          <w:sz w:val="22"/>
          <w:szCs w:val="22"/>
        </w:rPr>
        <w:t xml:space="preserve"> TOP-3.2.1 „Energiahatékonyság és megújuló-energiaforrás használat fokozása az</w:t>
      </w:r>
      <w:r w:rsidRPr="00722A54">
        <w:rPr>
          <w:sz w:val="22"/>
          <w:szCs w:val="22"/>
        </w:rPr>
        <w:t xml:space="preserve"> önkormányzatoknál” című felhívás keretében az általános iskola energetikai rekonstrukciójára84 969 201,</w:t>
      </w:r>
      <w:proofErr w:type="spellStart"/>
      <w:r w:rsidRPr="00722A54">
        <w:rPr>
          <w:sz w:val="22"/>
          <w:szCs w:val="22"/>
        </w:rPr>
        <w:t>-Ft</w:t>
      </w:r>
      <w:proofErr w:type="spellEnd"/>
      <w:r w:rsidRPr="00722A54">
        <w:rPr>
          <w:sz w:val="22"/>
          <w:szCs w:val="22"/>
        </w:rPr>
        <w:t xml:space="preserve"> összegben </w:t>
      </w:r>
      <w:r w:rsidRPr="00722A54">
        <w:rPr>
          <w:bCs/>
          <w:sz w:val="22"/>
          <w:szCs w:val="22"/>
        </w:rPr>
        <w:t xml:space="preserve">támogatási kérelem benyújtásra került. Az elnyerhető támogatás intenzitása 100%. </w:t>
      </w:r>
    </w:p>
    <w:p w:rsidR="00722A54" w:rsidRPr="00722A54" w:rsidRDefault="00722A54" w:rsidP="00722A54">
      <w:pPr>
        <w:jc w:val="both"/>
        <w:rPr>
          <w:sz w:val="22"/>
          <w:szCs w:val="22"/>
        </w:rPr>
      </w:pPr>
      <w:r w:rsidRPr="00722A54">
        <w:rPr>
          <w:i/>
          <w:sz w:val="22"/>
          <w:szCs w:val="22"/>
        </w:rPr>
        <w:t>Nick Község Önkormányzata</w:t>
      </w:r>
      <w:r w:rsidRPr="00722A54">
        <w:rPr>
          <w:sz w:val="22"/>
          <w:szCs w:val="22"/>
        </w:rPr>
        <w:t xml:space="preserve"> részére önkormányzati fejlesztésekre a Mező utca és a Dózsa </w:t>
      </w:r>
      <w:proofErr w:type="gramStart"/>
      <w:r w:rsidRPr="00722A54">
        <w:rPr>
          <w:sz w:val="22"/>
          <w:szCs w:val="22"/>
        </w:rPr>
        <w:t>köz felújítására</w:t>
      </w:r>
      <w:proofErr w:type="gramEnd"/>
      <w:r w:rsidRPr="00722A54">
        <w:rPr>
          <w:sz w:val="22"/>
          <w:szCs w:val="22"/>
        </w:rPr>
        <w:t>, a vidéki térségek kisméretű infrastruktúrájának és alapvető szolgáltatásainak fejlesztésére meghirdetett pályázatok közül Nick település érdekében pályázatot nyújtunk be a Külterületi helyi közutak fejlesztése, önkormányzati utak kezeléséhez, állapotjavításához, karbantartásához szükséges erő- és munkagépek beszerzése (kódszám:VP6-7.2.1-7.4.1.2-16) tárgyában. 41.358.000,</w:t>
      </w:r>
      <w:proofErr w:type="spellStart"/>
      <w:r w:rsidRPr="00722A54">
        <w:rPr>
          <w:sz w:val="22"/>
          <w:szCs w:val="22"/>
        </w:rPr>
        <w:t>-Ft</w:t>
      </w:r>
      <w:proofErr w:type="spellEnd"/>
      <w:r w:rsidRPr="00722A54">
        <w:rPr>
          <w:sz w:val="22"/>
          <w:szCs w:val="22"/>
        </w:rPr>
        <w:t xml:space="preserve"> támogatási igénnyel.</w:t>
      </w:r>
    </w:p>
    <w:p w:rsidR="00722A54" w:rsidRDefault="00722A54" w:rsidP="00722A54">
      <w:pPr>
        <w:widowControl/>
        <w:jc w:val="both"/>
        <w:rPr>
          <w:rFonts w:eastAsia="Times New Roman" w:cs="Times New Roman"/>
          <w:kern w:val="0"/>
          <w:sz w:val="22"/>
          <w:szCs w:val="22"/>
          <w:lang w:eastAsia="ar-SA" w:bidi="ar-SA"/>
        </w:rPr>
      </w:pPr>
      <w:r w:rsidRPr="00722A54">
        <w:rPr>
          <w:rFonts w:eastAsia="Times New Roman" w:cs="Times New Roman"/>
          <w:i/>
          <w:kern w:val="0"/>
          <w:sz w:val="22"/>
          <w:szCs w:val="22"/>
          <w:lang w:eastAsia="ar-SA" w:bidi="ar-SA"/>
        </w:rPr>
        <w:t>Csánig Község Önkormányzata</w:t>
      </w:r>
      <w:r w:rsidRPr="00722A54">
        <w:rPr>
          <w:rFonts w:eastAsia="Times New Roman" w:cs="Times New Roman"/>
          <w:kern w:val="0"/>
          <w:sz w:val="22"/>
          <w:szCs w:val="22"/>
          <w:lang w:eastAsia="ar-SA" w:bidi="ar-SA"/>
        </w:rPr>
        <w:t xml:space="preserve"> részére a Közművelődési pályázat érdekeltségnövelő támogatás elnyerésére, Kisösszegű önkormányzati fejlesztések területén a Könyvtár épület felújítására nyújtottunk be pályázatot. </w:t>
      </w:r>
    </w:p>
    <w:p w:rsidR="00722A54" w:rsidRPr="00722A54" w:rsidRDefault="00722A54" w:rsidP="00722A54">
      <w:pPr>
        <w:widowControl/>
        <w:jc w:val="both"/>
        <w:rPr>
          <w:rFonts w:eastAsia="Times New Roman" w:cs="Times New Roman"/>
          <w:kern w:val="0"/>
          <w:sz w:val="22"/>
          <w:szCs w:val="22"/>
          <w:lang w:eastAsia="ar-SA" w:bidi="ar-SA"/>
        </w:rPr>
      </w:pPr>
      <w:r w:rsidRPr="00722A54">
        <w:rPr>
          <w:rFonts w:eastAsia="Times New Roman" w:cs="Times New Roman"/>
          <w:kern w:val="0"/>
          <w:sz w:val="22"/>
          <w:szCs w:val="22"/>
          <w:lang w:eastAsia="ar-SA" w:bidi="ar-SA"/>
        </w:rPr>
        <w:lastRenderedPageBreak/>
        <w:t xml:space="preserve">Az EFOP-1.3.7-17-2017-000365 számú pályázat keretében 42 millió Ft-ot nyertek az Egyházak és a Répcelakért Egyesület rendezvények szervezésére és eszközbeszerzésre.     </w:t>
      </w:r>
    </w:p>
    <w:p w:rsidR="00722A54" w:rsidRPr="00722A54" w:rsidRDefault="00722A54" w:rsidP="00722A54">
      <w:pPr>
        <w:widowControl/>
        <w:jc w:val="both"/>
        <w:rPr>
          <w:rFonts w:eastAsia="Times New Roman" w:cs="Times New Roman"/>
          <w:kern w:val="0"/>
          <w:sz w:val="22"/>
          <w:szCs w:val="22"/>
          <w:lang w:eastAsia="ar-SA" w:bidi="ar-SA"/>
        </w:rPr>
      </w:pPr>
      <w:r w:rsidRPr="00722A54">
        <w:rPr>
          <w:rFonts w:eastAsia="Times New Roman" w:cs="Times New Roman"/>
          <w:kern w:val="0"/>
          <w:sz w:val="22"/>
          <w:szCs w:val="22"/>
          <w:lang w:eastAsia="ar-SA" w:bidi="ar-SA"/>
        </w:rPr>
        <w:t xml:space="preserve">A többi pályázat tekintetében az idei évben a megvalósításon volt a hangsúly.  </w:t>
      </w:r>
    </w:p>
    <w:p w:rsidR="00ED6712" w:rsidRPr="00ED6712" w:rsidRDefault="00722A54" w:rsidP="005544DB">
      <w:pPr>
        <w:pStyle w:val="Nincstrkz"/>
        <w:jc w:val="both"/>
        <w:rPr>
          <w:sz w:val="22"/>
          <w:szCs w:val="22"/>
        </w:rPr>
      </w:pPr>
      <w:r>
        <w:rPr>
          <w:sz w:val="22"/>
          <w:szCs w:val="22"/>
        </w:rPr>
        <w:t>A tavalyi évben a</w:t>
      </w:r>
      <w:r w:rsidR="006A0707">
        <w:rPr>
          <w:sz w:val="22"/>
          <w:szCs w:val="22"/>
        </w:rPr>
        <w:t xml:space="preserve"> Közigazgatás- és Közszolgáltatás-fejlesztés Operatív Program keretén belül a Miniszterelnökség által kiadott KÖFÖP-1.2.1-VEKOP-16 „Csatlakoztatási konstrukció az önkormányzati ASP rendszer országos kiterjesztéséhez” c. </w:t>
      </w:r>
      <w:r>
        <w:rPr>
          <w:sz w:val="22"/>
          <w:szCs w:val="22"/>
        </w:rPr>
        <w:t>pályázaton megnyert</w:t>
      </w:r>
      <w:r w:rsidR="006A0707">
        <w:rPr>
          <w:sz w:val="22"/>
          <w:szCs w:val="22"/>
        </w:rPr>
        <w:t xml:space="preserve"> 7 millió Ft </w:t>
      </w:r>
      <w:r w:rsidR="003D73C4">
        <w:rPr>
          <w:sz w:val="22"/>
          <w:szCs w:val="22"/>
        </w:rPr>
        <w:t>összegű támogatás</w:t>
      </w:r>
      <w:r>
        <w:rPr>
          <w:sz w:val="22"/>
          <w:szCs w:val="22"/>
        </w:rPr>
        <w:t xml:space="preserve"> elszámolása folyamatban van. </w:t>
      </w:r>
      <w:r w:rsidR="003D73C4">
        <w:rPr>
          <w:sz w:val="22"/>
          <w:szCs w:val="22"/>
        </w:rPr>
        <w:t>A projektmenedzser feladatait az adócsoport munkatársa Szabó-Kósa Mária látja el.</w:t>
      </w:r>
    </w:p>
    <w:p w:rsidR="00722A54" w:rsidRPr="00722A54" w:rsidRDefault="00722A54" w:rsidP="00722A54">
      <w:pPr>
        <w:jc w:val="both"/>
        <w:rPr>
          <w:bCs/>
          <w:sz w:val="22"/>
          <w:szCs w:val="22"/>
        </w:rPr>
      </w:pPr>
      <w:r w:rsidRPr="00722A54">
        <w:rPr>
          <w:i/>
          <w:sz w:val="22"/>
          <w:szCs w:val="22"/>
        </w:rPr>
        <w:t>Adósságkonszolidációban</w:t>
      </w:r>
      <w:r w:rsidRPr="00722A54">
        <w:rPr>
          <w:sz w:val="22"/>
          <w:szCs w:val="22"/>
        </w:rPr>
        <w:t xml:space="preserve"> nem részesült önkormányzatok támogatása érdekében </w:t>
      </w:r>
      <w:proofErr w:type="spellStart"/>
      <w:r w:rsidRPr="00722A54">
        <w:rPr>
          <w:sz w:val="22"/>
          <w:szCs w:val="22"/>
        </w:rPr>
        <w:t>a</w:t>
      </w:r>
      <w:r w:rsidRPr="00722A54">
        <w:rPr>
          <w:bCs/>
          <w:sz w:val="22"/>
          <w:szCs w:val="22"/>
        </w:rPr>
        <w:t>Tatay</w:t>
      </w:r>
      <w:proofErr w:type="spellEnd"/>
      <w:r w:rsidRPr="00722A54">
        <w:rPr>
          <w:bCs/>
          <w:sz w:val="22"/>
          <w:szCs w:val="22"/>
        </w:rPr>
        <w:t xml:space="preserve"> Sándor utca </w:t>
      </w:r>
      <w:r w:rsidRPr="00722A54">
        <w:rPr>
          <w:sz w:val="22"/>
          <w:szCs w:val="22"/>
        </w:rPr>
        <w:t xml:space="preserve">I. szakaszán </w:t>
      </w:r>
      <w:r w:rsidRPr="00722A54">
        <w:rPr>
          <w:bCs/>
          <w:sz w:val="22"/>
          <w:szCs w:val="22"/>
        </w:rPr>
        <w:t xml:space="preserve">(közút és csapadékvíz elvezetés) infrastruktúra </w:t>
      </w:r>
      <w:r w:rsidRPr="00722A54">
        <w:rPr>
          <w:sz w:val="22"/>
          <w:szCs w:val="22"/>
        </w:rPr>
        <w:t>kiépítésére</w:t>
      </w:r>
      <w:r w:rsidRPr="00722A54">
        <w:rPr>
          <w:bCs/>
          <w:sz w:val="22"/>
          <w:szCs w:val="22"/>
        </w:rPr>
        <w:t xml:space="preserve">, illetve az Egészségház belső átalakítására, illetve a Ravatalozó épület átalakítására, felújításáraigényelt támogatás felhasználása </w:t>
      </w:r>
      <w:r>
        <w:rPr>
          <w:bCs/>
          <w:sz w:val="22"/>
          <w:szCs w:val="22"/>
        </w:rPr>
        <w:t>meg</w:t>
      </w:r>
      <w:r w:rsidRPr="00722A54">
        <w:rPr>
          <w:bCs/>
          <w:sz w:val="22"/>
          <w:szCs w:val="22"/>
        </w:rPr>
        <w:t xml:space="preserve">történt, az elszámolás folyamatban van.   </w:t>
      </w:r>
    </w:p>
    <w:p w:rsidR="00722A54" w:rsidRPr="00722A54" w:rsidRDefault="00722A54" w:rsidP="00722A54">
      <w:pPr>
        <w:jc w:val="both"/>
        <w:rPr>
          <w:bCs/>
          <w:sz w:val="22"/>
          <w:szCs w:val="22"/>
        </w:rPr>
      </w:pPr>
      <w:r w:rsidRPr="00722A54">
        <w:rPr>
          <w:bCs/>
          <w:i/>
          <w:sz w:val="22"/>
          <w:szCs w:val="22"/>
        </w:rPr>
        <w:t>Nick</w:t>
      </w:r>
      <w:r w:rsidRPr="00722A54">
        <w:rPr>
          <w:bCs/>
          <w:sz w:val="22"/>
          <w:szCs w:val="22"/>
        </w:rPr>
        <w:t xml:space="preserve"> településen a Rába és Táncsics utca burkolat felújítását, </w:t>
      </w:r>
      <w:r w:rsidRPr="00722A54">
        <w:rPr>
          <w:bCs/>
          <w:i/>
          <w:sz w:val="22"/>
          <w:szCs w:val="22"/>
        </w:rPr>
        <w:t>Csánig</w:t>
      </w:r>
      <w:r w:rsidRPr="00722A54">
        <w:rPr>
          <w:bCs/>
          <w:sz w:val="22"/>
          <w:szCs w:val="22"/>
        </w:rPr>
        <w:t xml:space="preserve"> község érdek</w:t>
      </w:r>
      <w:r w:rsidR="00A42060">
        <w:rPr>
          <w:bCs/>
          <w:sz w:val="22"/>
          <w:szCs w:val="22"/>
        </w:rPr>
        <w:t>ében a temetőkerítés felújítását</w:t>
      </w:r>
      <w:r w:rsidRPr="00722A54">
        <w:rPr>
          <w:bCs/>
          <w:sz w:val="22"/>
          <w:szCs w:val="22"/>
        </w:rPr>
        <w:t xml:space="preserve"> valósítottuk meg, melyekre támogatást sikerült nyerni.</w:t>
      </w:r>
    </w:p>
    <w:p w:rsidR="00722A54" w:rsidRPr="00722A54" w:rsidRDefault="00722A54" w:rsidP="00722A54">
      <w:pPr>
        <w:jc w:val="both"/>
        <w:rPr>
          <w:bCs/>
          <w:sz w:val="22"/>
          <w:szCs w:val="22"/>
        </w:rPr>
      </w:pPr>
      <w:r w:rsidRPr="00722A54">
        <w:rPr>
          <w:bCs/>
          <w:i/>
          <w:sz w:val="22"/>
          <w:szCs w:val="22"/>
        </w:rPr>
        <w:t>Nick</w:t>
      </w:r>
      <w:r w:rsidRPr="00722A54">
        <w:rPr>
          <w:bCs/>
          <w:sz w:val="22"/>
          <w:szCs w:val="22"/>
        </w:rPr>
        <w:t xml:space="preserve"> község érdekében a Mező és a Dózsa köz burkolat felújítására nyújtottunk be pályázatot, melyet sajnos önerő rendelkezésre állásának a hiánya </w:t>
      </w:r>
      <w:r w:rsidR="00A42060">
        <w:rPr>
          <w:bCs/>
          <w:sz w:val="22"/>
          <w:szCs w:val="22"/>
        </w:rPr>
        <w:t>miatt</w:t>
      </w:r>
      <w:r w:rsidRPr="00722A54">
        <w:rPr>
          <w:bCs/>
          <w:sz w:val="22"/>
          <w:szCs w:val="22"/>
        </w:rPr>
        <w:t xml:space="preserve"> utasítottak el. </w:t>
      </w:r>
    </w:p>
    <w:p w:rsidR="00106E4A" w:rsidRPr="00106E4A" w:rsidRDefault="00106E4A" w:rsidP="00106E4A">
      <w:pPr>
        <w:widowControl/>
        <w:jc w:val="both"/>
        <w:rPr>
          <w:rFonts w:eastAsia="Times New Roman" w:cs="Times New Roman"/>
          <w:kern w:val="0"/>
          <w:sz w:val="22"/>
          <w:szCs w:val="22"/>
          <w:lang w:eastAsia="ar-SA" w:bidi="ar-SA"/>
        </w:rPr>
      </w:pPr>
      <w:r w:rsidRPr="00106E4A">
        <w:rPr>
          <w:rFonts w:eastAsia="Times New Roman" w:cs="Times New Roman"/>
          <w:i/>
          <w:kern w:val="0"/>
          <w:sz w:val="22"/>
          <w:szCs w:val="22"/>
          <w:lang w:eastAsia="ar-SA" w:bidi="ar-SA"/>
        </w:rPr>
        <w:t>Vidékfejlesztés</w:t>
      </w:r>
      <w:r w:rsidRPr="00106E4A">
        <w:rPr>
          <w:rFonts w:eastAsia="Times New Roman" w:cs="Times New Roman"/>
          <w:kern w:val="0"/>
          <w:sz w:val="22"/>
          <w:szCs w:val="22"/>
          <w:lang w:eastAsia="ar-SA" w:bidi="ar-SA"/>
        </w:rPr>
        <w:t xml:space="preserve"> – Településképet meghatározó épületek felújítása és energetikai fejlesztése</w:t>
      </w:r>
      <w:r>
        <w:rPr>
          <w:rFonts w:eastAsia="Times New Roman" w:cs="Times New Roman"/>
          <w:kern w:val="0"/>
          <w:sz w:val="22"/>
          <w:szCs w:val="22"/>
          <w:lang w:eastAsia="ar-SA" w:bidi="ar-SA"/>
        </w:rPr>
        <w:t xml:space="preserve"> – </w:t>
      </w:r>
      <w:r w:rsidRPr="00106E4A">
        <w:rPr>
          <w:rFonts w:eastAsia="Times New Roman" w:cs="Times New Roman"/>
          <w:kern w:val="0"/>
          <w:sz w:val="22"/>
          <w:szCs w:val="22"/>
          <w:lang w:eastAsia="ar-SA" w:bidi="ar-SA"/>
        </w:rPr>
        <w:t>tekintetében szintén mindhárom település érdekében nyújtott</w:t>
      </w:r>
      <w:r>
        <w:rPr>
          <w:rFonts w:eastAsia="Times New Roman" w:cs="Times New Roman"/>
          <w:kern w:val="0"/>
          <w:sz w:val="22"/>
          <w:szCs w:val="22"/>
          <w:lang w:eastAsia="ar-SA" w:bidi="ar-SA"/>
        </w:rPr>
        <w:t>unk be</w:t>
      </w:r>
      <w:r w:rsidRPr="00106E4A">
        <w:rPr>
          <w:rFonts w:eastAsia="Times New Roman" w:cs="Times New Roman"/>
          <w:kern w:val="0"/>
          <w:sz w:val="22"/>
          <w:szCs w:val="22"/>
          <w:lang w:eastAsia="ar-SA" w:bidi="ar-SA"/>
        </w:rPr>
        <w:t xml:space="preserve"> pályázatot az </w:t>
      </w:r>
      <w:proofErr w:type="spellStart"/>
      <w:r w:rsidRPr="00106E4A">
        <w:rPr>
          <w:rFonts w:eastAsia="Times New Roman" w:cs="Times New Roman"/>
          <w:kern w:val="0"/>
          <w:sz w:val="22"/>
          <w:szCs w:val="22"/>
          <w:lang w:eastAsia="ar-SA" w:bidi="ar-SA"/>
        </w:rPr>
        <w:t>MVH-hoz</w:t>
      </w:r>
      <w:proofErr w:type="spellEnd"/>
      <w:r w:rsidRPr="00106E4A">
        <w:rPr>
          <w:rFonts w:eastAsia="Times New Roman" w:cs="Times New Roman"/>
          <w:kern w:val="0"/>
          <w:sz w:val="22"/>
          <w:szCs w:val="22"/>
          <w:lang w:eastAsia="ar-SA" w:bidi="ar-SA"/>
        </w:rPr>
        <w:t xml:space="preserve">. </w:t>
      </w:r>
      <w:r w:rsidRPr="00106E4A">
        <w:rPr>
          <w:rFonts w:eastAsia="Times New Roman" w:cs="Times New Roman"/>
          <w:i/>
          <w:kern w:val="0"/>
          <w:sz w:val="22"/>
          <w:szCs w:val="22"/>
          <w:lang w:eastAsia="ar-SA" w:bidi="ar-SA"/>
        </w:rPr>
        <w:t>Répcelak</w:t>
      </w:r>
      <w:r w:rsidRPr="00106E4A">
        <w:rPr>
          <w:rFonts w:eastAsia="Times New Roman" w:cs="Times New Roman"/>
          <w:kern w:val="0"/>
          <w:sz w:val="22"/>
          <w:szCs w:val="22"/>
          <w:lang w:eastAsia="ar-SA" w:bidi="ar-SA"/>
        </w:rPr>
        <w:t xml:space="preserve"> tekintetében a Radó ház külső felújítására és átalakítására, valamint fűtéskorszerűsítésére érkezett támogató határozat, melynek értelmében 18.769.185,</w:t>
      </w:r>
      <w:proofErr w:type="spellStart"/>
      <w:r w:rsidRPr="00106E4A">
        <w:rPr>
          <w:rFonts w:eastAsia="Times New Roman" w:cs="Times New Roman"/>
          <w:kern w:val="0"/>
          <w:sz w:val="22"/>
          <w:szCs w:val="22"/>
          <w:lang w:eastAsia="ar-SA" w:bidi="ar-SA"/>
        </w:rPr>
        <w:t>-Ft</w:t>
      </w:r>
      <w:proofErr w:type="spellEnd"/>
      <w:r w:rsidRPr="00106E4A">
        <w:rPr>
          <w:rFonts w:eastAsia="Times New Roman" w:cs="Times New Roman"/>
          <w:kern w:val="0"/>
          <w:sz w:val="22"/>
          <w:szCs w:val="22"/>
          <w:lang w:eastAsia="ar-SA" w:bidi="ar-SA"/>
        </w:rPr>
        <w:t xml:space="preserve"> vissza nem térítendő támogatásban részesülünk. A közbeszerzési eljárás eredményeképp a Cseh 92 </w:t>
      </w:r>
      <w:proofErr w:type="spellStart"/>
      <w:r w:rsidRPr="00106E4A">
        <w:rPr>
          <w:rFonts w:eastAsia="Times New Roman" w:cs="Times New Roman"/>
          <w:kern w:val="0"/>
          <w:sz w:val="22"/>
          <w:szCs w:val="22"/>
          <w:lang w:eastAsia="ar-SA" w:bidi="ar-SA"/>
        </w:rPr>
        <w:t>Kft.-vel</w:t>
      </w:r>
      <w:proofErr w:type="spellEnd"/>
      <w:r w:rsidRPr="00106E4A">
        <w:rPr>
          <w:rFonts w:eastAsia="Times New Roman" w:cs="Times New Roman"/>
          <w:kern w:val="0"/>
          <w:sz w:val="22"/>
          <w:szCs w:val="22"/>
          <w:lang w:eastAsia="ar-SA" w:bidi="ar-SA"/>
        </w:rPr>
        <w:t xml:space="preserve"> került sor a szerződéskötésre a kivitelezési munkák elvégzésére. </w:t>
      </w:r>
      <w:r w:rsidRPr="00106E4A">
        <w:rPr>
          <w:rFonts w:eastAsia="Times New Roman" w:cs="Times New Roman"/>
          <w:i/>
          <w:kern w:val="0"/>
          <w:sz w:val="22"/>
          <w:szCs w:val="22"/>
          <w:lang w:eastAsia="ar-SA" w:bidi="ar-SA"/>
        </w:rPr>
        <w:t>Nick</w:t>
      </w:r>
      <w:r w:rsidRPr="00106E4A">
        <w:rPr>
          <w:rFonts w:eastAsia="Times New Roman" w:cs="Times New Roman"/>
          <w:kern w:val="0"/>
          <w:sz w:val="22"/>
          <w:szCs w:val="22"/>
          <w:lang w:eastAsia="ar-SA" w:bidi="ar-SA"/>
        </w:rPr>
        <w:t xml:space="preserve"> községben a Kultúrház energetikai fejlesztésére és korszerűsítésére 17.754.678,</w:t>
      </w:r>
      <w:proofErr w:type="spellStart"/>
      <w:r w:rsidRPr="00106E4A">
        <w:rPr>
          <w:rFonts w:eastAsia="Times New Roman" w:cs="Times New Roman"/>
          <w:kern w:val="0"/>
          <w:sz w:val="22"/>
          <w:szCs w:val="22"/>
          <w:lang w:eastAsia="ar-SA" w:bidi="ar-SA"/>
        </w:rPr>
        <w:t>-Ft-ot</w:t>
      </w:r>
      <w:proofErr w:type="spellEnd"/>
      <w:r w:rsidRPr="00106E4A">
        <w:rPr>
          <w:rFonts w:eastAsia="Times New Roman" w:cs="Times New Roman"/>
          <w:kern w:val="0"/>
          <w:sz w:val="22"/>
          <w:szCs w:val="22"/>
          <w:lang w:eastAsia="ar-SA" w:bidi="ar-SA"/>
        </w:rPr>
        <w:t xml:space="preserve">, míg </w:t>
      </w:r>
      <w:r w:rsidRPr="00106E4A">
        <w:rPr>
          <w:rFonts w:eastAsia="Times New Roman" w:cs="Times New Roman"/>
          <w:i/>
          <w:kern w:val="0"/>
          <w:sz w:val="22"/>
          <w:szCs w:val="22"/>
          <w:lang w:eastAsia="ar-SA" w:bidi="ar-SA"/>
        </w:rPr>
        <w:t>Csánig</w:t>
      </w:r>
      <w:r w:rsidRPr="00106E4A">
        <w:rPr>
          <w:rFonts w:eastAsia="Times New Roman" w:cs="Times New Roman"/>
          <w:kern w:val="0"/>
          <w:sz w:val="22"/>
          <w:szCs w:val="22"/>
          <w:lang w:eastAsia="ar-SA" w:bidi="ar-SA"/>
        </w:rPr>
        <w:t xml:space="preserve"> érdekében a könyvtár épület energetikai fejlesztésére és fűtéskorszerűsítésére 9.100.947,</w:t>
      </w:r>
      <w:proofErr w:type="spellStart"/>
      <w:r w:rsidRPr="00106E4A">
        <w:rPr>
          <w:rFonts w:eastAsia="Times New Roman" w:cs="Times New Roman"/>
          <w:kern w:val="0"/>
          <w:sz w:val="22"/>
          <w:szCs w:val="22"/>
          <w:lang w:eastAsia="ar-SA" w:bidi="ar-SA"/>
        </w:rPr>
        <w:t>-Ft-ot</w:t>
      </w:r>
      <w:proofErr w:type="spellEnd"/>
      <w:r w:rsidRPr="00106E4A">
        <w:rPr>
          <w:rFonts w:eastAsia="Times New Roman" w:cs="Times New Roman"/>
          <w:kern w:val="0"/>
          <w:sz w:val="22"/>
          <w:szCs w:val="22"/>
          <w:lang w:eastAsia="ar-SA" w:bidi="ar-SA"/>
        </w:rPr>
        <w:t xml:space="preserve"> nyertünk. Mindkét beruházás esetében a kivitelezési munkák végzése folyamatban van.  </w:t>
      </w:r>
    </w:p>
    <w:p w:rsidR="00F27AFA" w:rsidRDefault="00F27AFA" w:rsidP="00C8579B">
      <w:pPr>
        <w:pStyle w:val="Nincstrkz"/>
        <w:jc w:val="both"/>
        <w:rPr>
          <w:sz w:val="22"/>
          <w:szCs w:val="22"/>
        </w:rPr>
      </w:pPr>
    </w:p>
    <w:p w:rsidR="00016255" w:rsidRPr="00016255" w:rsidRDefault="002D29DE" w:rsidP="00016255">
      <w:pPr>
        <w:jc w:val="both"/>
        <w:rPr>
          <w:sz w:val="22"/>
          <w:szCs w:val="22"/>
        </w:rPr>
      </w:pPr>
      <w:r w:rsidRPr="00016255">
        <w:rPr>
          <w:sz w:val="22"/>
          <w:szCs w:val="22"/>
        </w:rPr>
        <w:t xml:space="preserve">Nagy lehetőség, ugyanakkor hatalmas kihívás </w:t>
      </w:r>
      <w:r w:rsidR="00E40F08" w:rsidRPr="00016255">
        <w:rPr>
          <w:sz w:val="22"/>
          <w:szCs w:val="22"/>
        </w:rPr>
        <w:t xml:space="preserve">Répcelak és Csánig részére kiemelt projekt keretében nevezetesen </w:t>
      </w:r>
      <w:r w:rsidRPr="00016255">
        <w:rPr>
          <w:sz w:val="22"/>
          <w:szCs w:val="22"/>
        </w:rPr>
        <w:t>„</w:t>
      </w:r>
      <w:r w:rsidR="00CC2E6D" w:rsidRPr="00016255">
        <w:rPr>
          <w:sz w:val="22"/>
          <w:szCs w:val="22"/>
        </w:rPr>
        <w:t>Felhívás a fejlesztési kötelezettséggel rendelkező települések számára szennyvízelvezetéssel és-kezeléssel kapcsolatos fejlesztések megvalósítására</w:t>
      </w:r>
      <w:r w:rsidRPr="00016255">
        <w:rPr>
          <w:sz w:val="22"/>
          <w:szCs w:val="22"/>
        </w:rPr>
        <w:t>” elnyert pályázati támogatással a répcelaki szennyvíztisztító telep és hálózat korszerűsítése</w:t>
      </w:r>
      <w:r w:rsidR="00E40F08" w:rsidRPr="00016255">
        <w:rPr>
          <w:sz w:val="22"/>
          <w:szCs w:val="22"/>
        </w:rPr>
        <w:t xml:space="preserve"> és kapacitásbővítése, valamint </w:t>
      </w:r>
      <w:r w:rsidRPr="00016255">
        <w:rPr>
          <w:sz w:val="22"/>
          <w:szCs w:val="22"/>
        </w:rPr>
        <w:t>Csánig községnek</w:t>
      </w:r>
      <w:r w:rsidR="00E40F08" w:rsidRPr="00016255">
        <w:rPr>
          <w:sz w:val="22"/>
          <w:szCs w:val="22"/>
        </w:rPr>
        <w:t xml:space="preserve"> – a </w:t>
      </w:r>
      <w:r w:rsidRPr="00016255">
        <w:rPr>
          <w:sz w:val="22"/>
          <w:szCs w:val="22"/>
        </w:rPr>
        <w:t xml:space="preserve">répcelaki szennyvíz-agglomerációhoztörténő csatlakozás feltételével </w:t>
      </w:r>
      <w:r w:rsidR="00E40F08" w:rsidRPr="00016255">
        <w:rPr>
          <w:sz w:val="22"/>
          <w:szCs w:val="22"/>
        </w:rPr>
        <w:t>– a</w:t>
      </w:r>
      <w:r w:rsidRPr="00016255">
        <w:rPr>
          <w:sz w:val="22"/>
          <w:szCs w:val="22"/>
        </w:rPr>
        <w:t xml:space="preserve"> szennyvíz hálózat kiépítése. Az elnyert támogatás összege több mint 900 millió Ft. Az állami támogatás 179 millió Ft. </w:t>
      </w:r>
      <w:r w:rsidR="00016255" w:rsidRPr="00016255">
        <w:rPr>
          <w:sz w:val="22"/>
          <w:szCs w:val="22"/>
        </w:rPr>
        <w:t xml:space="preserve">Csánig település agglomerációs besorolása folyamatban van, mely számos intézkedés, tervezési munka és dokumentáció elkészítését feltételezte, többszöri egyeztetéssel a vízügyi hatóságokkal. Az agglomerációs csatlakozás feltételeit magába foglaló tanulmány a kérelemmel együtt az illetékes vízügyi igazgatóság jóváhagyása után megküldésre került az Országos Vízügyi Felügyelethez, </w:t>
      </w:r>
      <w:r w:rsidR="00A435F5">
        <w:rPr>
          <w:sz w:val="22"/>
          <w:szCs w:val="22"/>
        </w:rPr>
        <w:t>amely</w:t>
      </w:r>
      <w:r w:rsidR="00016255" w:rsidRPr="00016255">
        <w:rPr>
          <w:sz w:val="22"/>
          <w:szCs w:val="22"/>
        </w:rPr>
        <w:t xml:space="preserve"> jóváhagyta és felterjesztette a Belügyminisztériumba</w:t>
      </w:r>
      <w:r w:rsidR="00A435F5">
        <w:rPr>
          <w:sz w:val="22"/>
          <w:szCs w:val="22"/>
        </w:rPr>
        <w:t>. A Belügyminisztérium</w:t>
      </w:r>
      <w:r w:rsidR="00016255" w:rsidRPr="00016255">
        <w:rPr>
          <w:sz w:val="22"/>
          <w:szCs w:val="22"/>
        </w:rPr>
        <w:t xml:space="preserve"> helyben hagyta az agglomerációs csatlakozási kérelmet</w:t>
      </w:r>
      <w:r w:rsidR="00A435F5">
        <w:rPr>
          <w:sz w:val="22"/>
          <w:szCs w:val="22"/>
        </w:rPr>
        <w:t xml:space="preserve">,és most </w:t>
      </w:r>
      <w:r w:rsidR="00016255" w:rsidRPr="00016255">
        <w:rPr>
          <w:sz w:val="22"/>
          <w:szCs w:val="22"/>
        </w:rPr>
        <w:t xml:space="preserve">a kormányrendeletben történő megállapításra várunk.  </w:t>
      </w:r>
    </w:p>
    <w:p w:rsidR="00CC2E6D" w:rsidRDefault="00CC2E6D" w:rsidP="00016255">
      <w:pPr>
        <w:jc w:val="both"/>
        <w:rPr>
          <w:sz w:val="22"/>
          <w:szCs w:val="22"/>
        </w:rPr>
      </w:pPr>
    </w:p>
    <w:p w:rsidR="00F9127F" w:rsidRPr="00F9127F" w:rsidRDefault="00C20B97" w:rsidP="00F9127F">
      <w:pPr>
        <w:widowControl/>
        <w:suppressAutoHyphens w:val="0"/>
        <w:contextualSpacing/>
        <w:jc w:val="both"/>
        <w:rPr>
          <w:rFonts w:cs="Times New Roman"/>
          <w:sz w:val="22"/>
          <w:szCs w:val="22"/>
        </w:rPr>
      </w:pPr>
      <w:r>
        <w:rPr>
          <w:rFonts w:cs="Times New Roman"/>
          <w:sz w:val="22"/>
          <w:szCs w:val="22"/>
        </w:rPr>
        <w:t xml:space="preserve">Répcelak Önkormányzata </w:t>
      </w:r>
      <w:r w:rsidR="00F9127F" w:rsidRPr="00F9127F">
        <w:rPr>
          <w:rFonts w:cs="Times New Roman"/>
          <w:sz w:val="22"/>
          <w:szCs w:val="22"/>
        </w:rPr>
        <w:t>a Hunyadi utca mögötti területen (</w:t>
      </w:r>
      <w:proofErr w:type="spellStart"/>
      <w:r w:rsidR="00F9127F" w:rsidRPr="00F9127F">
        <w:rPr>
          <w:rFonts w:cs="Times New Roman"/>
          <w:sz w:val="22"/>
          <w:szCs w:val="22"/>
        </w:rPr>
        <w:t>Tatay</w:t>
      </w:r>
      <w:proofErr w:type="spellEnd"/>
      <w:r w:rsidR="00F9127F" w:rsidRPr="00F9127F">
        <w:rPr>
          <w:rFonts w:cs="Times New Roman"/>
          <w:sz w:val="22"/>
          <w:szCs w:val="22"/>
        </w:rPr>
        <w:t xml:space="preserve"> Sándor utc</w:t>
      </w:r>
      <w:r>
        <w:rPr>
          <w:rFonts w:cs="Times New Roman"/>
          <w:sz w:val="22"/>
          <w:szCs w:val="22"/>
        </w:rPr>
        <w:t>ában) építési telkek kialakításáról döntött</w:t>
      </w:r>
      <w:r w:rsidR="00F9127F" w:rsidRPr="00F9127F">
        <w:rPr>
          <w:rFonts w:cs="Times New Roman"/>
          <w:sz w:val="22"/>
          <w:szCs w:val="22"/>
        </w:rPr>
        <w:t>. A megvalósítás keretében megkezdődött a telekalakítás feltételeinek megteremtése. Ezen belül a villamos hálózat- és közvilágítás kiépítése,</w:t>
      </w:r>
      <w:r w:rsidR="00F9127F" w:rsidRPr="00F9127F">
        <w:rPr>
          <w:rFonts w:eastAsia="Calibri" w:cs="Times New Roman"/>
          <w:sz w:val="22"/>
          <w:szCs w:val="22"/>
          <w:lang w:eastAsia="en-US"/>
        </w:rPr>
        <w:t xml:space="preserve"> az útépítés- és csapadékvíz elvezetés </w:t>
      </w:r>
      <w:r w:rsidR="00F9127F" w:rsidRPr="00F9127F">
        <w:rPr>
          <w:rFonts w:cs="Times New Roman"/>
          <w:sz w:val="22"/>
          <w:szCs w:val="22"/>
        </w:rPr>
        <w:t>vízellátási rendszer-, szennyvízelvezetés, és gázellátási rendszer</w:t>
      </w:r>
      <w:r w:rsidR="00F9127F" w:rsidRPr="00F9127F">
        <w:rPr>
          <w:rFonts w:eastAsia="Calibri" w:cs="Times New Roman"/>
          <w:sz w:val="22"/>
          <w:szCs w:val="22"/>
          <w:lang w:eastAsia="en-US"/>
        </w:rPr>
        <w:t xml:space="preserve"> kiépítése történt meg az idei évben</w:t>
      </w:r>
      <w:r w:rsidR="00F9127F" w:rsidRPr="00F9127F">
        <w:rPr>
          <w:rFonts w:cs="Times New Roman"/>
          <w:sz w:val="22"/>
          <w:szCs w:val="22"/>
        </w:rPr>
        <w:t>. Az e</w:t>
      </w:r>
      <w:r w:rsidR="00F9127F">
        <w:rPr>
          <w:rFonts w:cs="Times New Roman"/>
          <w:sz w:val="22"/>
          <w:szCs w:val="22"/>
        </w:rPr>
        <w:t>lső ütemben az utca</w:t>
      </w:r>
      <w:r w:rsidR="00F9127F" w:rsidRPr="00F9127F">
        <w:rPr>
          <w:rFonts w:cs="Times New Roman"/>
          <w:sz w:val="22"/>
          <w:szCs w:val="22"/>
        </w:rPr>
        <w:t xml:space="preserve"> fele</w:t>
      </w:r>
      <w:r w:rsidR="00F9127F">
        <w:rPr>
          <w:rFonts w:cs="Times New Roman"/>
          <w:sz w:val="22"/>
          <w:szCs w:val="22"/>
        </w:rPr>
        <w:t xml:space="preserve"> – </w:t>
      </w:r>
      <w:r w:rsidR="00F9127F" w:rsidRPr="00F9127F">
        <w:rPr>
          <w:rFonts w:cs="Times New Roman"/>
          <w:sz w:val="22"/>
          <w:szCs w:val="22"/>
        </w:rPr>
        <w:t xml:space="preserve">13 db építési telek – kialakítása valósult meg, melyből 7 db telek értékesítése is lezárult. </w:t>
      </w:r>
    </w:p>
    <w:p w:rsidR="00A6505A" w:rsidRPr="00A6505A" w:rsidRDefault="00A6505A" w:rsidP="00A6505A">
      <w:pPr>
        <w:jc w:val="both"/>
        <w:rPr>
          <w:rFonts w:cs="Times New Roman"/>
          <w:sz w:val="22"/>
          <w:szCs w:val="22"/>
        </w:rPr>
      </w:pPr>
      <w:r w:rsidRPr="00A6505A">
        <w:rPr>
          <w:rFonts w:cs="Times New Roman"/>
          <w:i/>
          <w:iCs/>
          <w:sz w:val="22"/>
          <w:szCs w:val="22"/>
        </w:rPr>
        <w:t>Tervezési feladatok</w:t>
      </w:r>
      <w:r w:rsidRPr="00A6505A">
        <w:rPr>
          <w:rFonts w:cs="Times New Roman"/>
          <w:sz w:val="22"/>
          <w:szCs w:val="22"/>
        </w:rPr>
        <w:t xml:space="preserve"> összefoglalva: </w:t>
      </w:r>
    </w:p>
    <w:p w:rsidR="00A6505A" w:rsidRPr="00A6505A" w:rsidRDefault="00A6505A" w:rsidP="00A6505A">
      <w:pPr>
        <w:widowControl/>
        <w:numPr>
          <w:ilvl w:val="0"/>
          <w:numId w:val="2"/>
        </w:numPr>
        <w:suppressAutoHyphens w:val="0"/>
        <w:jc w:val="both"/>
        <w:rPr>
          <w:rFonts w:cs="Times New Roman"/>
          <w:sz w:val="22"/>
          <w:szCs w:val="22"/>
        </w:rPr>
      </w:pPr>
      <w:r w:rsidRPr="00A6505A">
        <w:rPr>
          <w:rFonts w:cs="Times New Roman"/>
          <w:sz w:val="22"/>
          <w:szCs w:val="22"/>
        </w:rPr>
        <w:t>Répcelak Város Településfejlesztési Koncepciójának, Integrált településfejlesztési stratégiájának elkészítése és a hatályos településrendezési tervének felülvizsgálata a 314/2012. (XI. 8.) Korm. rendelet alapján. Répcelak város településrendezési eszközeinek módosítása.</w:t>
      </w:r>
    </w:p>
    <w:p w:rsidR="00A6505A" w:rsidRPr="00A6505A" w:rsidRDefault="00A6505A" w:rsidP="00A6505A">
      <w:pPr>
        <w:widowControl/>
        <w:numPr>
          <w:ilvl w:val="0"/>
          <w:numId w:val="2"/>
        </w:numPr>
        <w:suppressAutoHyphens w:val="0"/>
        <w:jc w:val="both"/>
        <w:rPr>
          <w:rFonts w:cs="Times New Roman"/>
          <w:sz w:val="22"/>
          <w:szCs w:val="22"/>
        </w:rPr>
      </w:pPr>
      <w:r w:rsidRPr="00A6505A">
        <w:rPr>
          <w:rFonts w:cs="Times New Roman"/>
          <w:sz w:val="22"/>
          <w:szCs w:val="22"/>
        </w:rPr>
        <w:t>Sportcsarnok beruházás figyelemmel kísérése,</w:t>
      </w:r>
    </w:p>
    <w:p w:rsidR="00A6505A" w:rsidRPr="00A6505A" w:rsidRDefault="00A6505A" w:rsidP="00A6505A">
      <w:pPr>
        <w:widowControl/>
        <w:numPr>
          <w:ilvl w:val="0"/>
          <w:numId w:val="2"/>
        </w:numPr>
        <w:suppressAutoHyphens w:val="0"/>
        <w:jc w:val="both"/>
        <w:rPr>
          <w:rFonts w:cs="Times New Roman"/>
          <w:sz w:val="22"/>
          <w:szCs w:val="22"/>
        </w:rPr>
      </w:pPr>
      <w:r w:rsidRPr="00A6505A">
        <w:rPr>
          <w:rFonts w:cs="Times New Roman"/>
          <w:sz w:val="22"/>
          <w:szCs w:val="22"/>
        </w:rPr>
        <w:t>Ravatalozó átalakítás közbeszerzésre történő előkészítése,</w:t>
      </w:r>
    </w:p>
    <w:p w:rsidR="00A6505A" w:rsidRPr="00A6505A" w:rsidRDefault="00A6505A" w:rsidP="00A6505A">
      <w:pPr>
        <w:widowControl/>
        <w:numPr>
          <w:ilvl w:val="0"/>
          <w:numId w:val="2"/>
        </w:numPr>
        <w:suppressAutoHyphens w:val="0"/>
        <w:jc w:val="both"/>
        <w:rPr>
          <w:rFonts w:cs="Times New Roman"/>
          <w:sz w:val="22"/>
          <w:szCs w:val="22"/>
        </w:rPr>
      </w:pPr>
      <w:r w:rsidRPr="00A6505A">
        <w:rPr>
          <w:rFonts w:cs="Times New Roman"/>
          <w:sz w:val="22"/>
          <w:szCs w:val="22"/>
        </w:rPr>
        <w:t xml:space="preserve">Telekalakítás a </w:t>
      </w:r>
      <w:proofErr w:type="spellStart"/>
      <w:r w:rsidRPr="00A6505A">
        <w:rPr>
          <w:rFonts w:cs="Times New Roman"/>
          <w:sz w:val="22"/>
          <w:szCs w:val="22"/>
        </w:rPr>
        <w:t>Tatay</w:t>
      </w:r>
      <w:proofErr w:type="spellEnd"/>
      <w:r w:rsidRPr="00A6505A">
        <w:rPr>
          <w:rFonts w:cs="Times New Roman"/>
          <w:sz w:val="22"/>
          <w:szCs w:val="22"/>
        </w:rPr>
        <w:t xml:space="preserve"> Sándor utcában,</w:t>
      </w:r>
    </w:p>
    <w:p w:rsidR="00A6505A" w:rsidRPr="00A6505A" w:rsidRDefault="00A6505A" w:rsidP="00A6505A">
      <w:pPr>
        <w:numPr>
          <w:ilvl w:val="0"/>
          <w:numId w:val="2"/>
        </w:numPr>
        <w:contextualSpacing/>
        <w:jc w:val="both"/>
        <w:rPr>
          <w:sz w:val="22"/>
          <w:szCs w:val="22"/>
        </w:rPr>
      </w:pPr>
      <w:r w:rsidRPr="00A6505A">
        <w:rPr>
          <w:sz w:val="22"/>
          <w:szCs w:val="22"/>
        </w:rPr>
        <w:t xml:space="preserve">Répcelak, Radó Kálmán tér 1. szám alatti műemlék épület átalakítási és felújítási építés engedélyeztetési terveinek elkészítése. Feltétel volt, hogy a megrendelő az épületet közösségi </w:t>
      </w:r>
      <w:r w:rsidRPr="00A6505A">
        <w:rPr>
          <w:sz w:val="22"/>
          <w:szCs w:val="22"/>
        </w:rPr>
        <w:lastRenderedPageBreak/>
        <w:t>és kulturális célokra kívánja hasznosítani.</w:t>
      </w:r>
    </w:p>
    <w:p w:rsidR="00A6505A" w:rsidRPr="00A6505A" w:rsidRDefault="00A6505A" w:rsidP="00A6505A">
      <w:pPr>
        <w:widowControl/>
        <w:numPr>
          <w:ilvl w:val="0"/>
          <w:numId w:val="2"/>
        </w:numPr>
        <w:suppressAutoHyphens w:val="0"/>
        <w:jc w:val="both"/>
        <w:rPr>
          <w:bCs/>
          <w:sz w:val="22"/>
          <w:szCs w:val="22"/>
        </w:rPr>
      </w:pPr>
      <w:r w:rsidRPr="00A6505A">
        <w:rPr>
          <w:bCs/>
          <w:sz w:val="22"/>
          <w:szCs w:val="22"/>
        </w:rPr>
        <w:t>Répcelak közterületein a virágágyások kertészeti tervezése,</w:t>
      </w:r>
    </w:p>
    <w:p w:rsidR="00A6505A" w:rsidRPr="00A6505A" w:rsidRDefault="00A6505A" w:rsidP="00A6505A">
      <w:pPr>
        <w:widowControl/>
        <w:numPr>
          <w:ilvl w:val="0"/>
          <w:numId w:val="2"/>
        </w:numPr>
        <w:suppressAutoHyphens w:val="0"/>
        <w:jc w:val="both"/>
        <w:rPr>
          <w:bCs/>
          <w:sz w:val="22"/>
          <w:szCs w:val="22"/>
        </w:rPr>
      </w:pPr>
      <w:r w:rsidRPr="00A6505A">
        <w:rPr>
          <w:bCs/>
          <w:sz w:val="22"/>
          <w:szCs w:val="22"/>
        </w:rPr>
        <w:t xml:space="preserve">Nick településen </w:t>
      </w:r>
      <w:r w:rsidRPr="00A6505A">
        <w:rPr>
          <w:sz w:val="22"/>
          <w:szCs w:val="22"/>
        </w:rPr>
        <w:t>Pályázat benyújtásához elkészültek a Műgáti utak tervei, és az időszakos felújításuk (kavicsozás) is megvalósult.</w:t>
      </w:r>
    </w:p>
    <w:p w:rsidR="00D767EB" w:rsidRDefault="00D767EB" w:rsidP="00BF76C7">
      <w:pPr>
        <w:widowControl/>
        <w:suppressAutoHyphens w:val="0"/>
        <w:jc w:val="both"/>
        <w:rPr>
          <w:bCs/>
          <w:sz w:val="22"/>
          <w:szCs w:val="22"/>
        </w:rPr>
      </w:pPr>
    </w:p>
    <w:p w:rsidR="00A6505A" w:rsidRPr="00A6505A" w:rsidRDefault="00A6505A" w:rsidP="00A6505A">
      <w:pPr>
        <w:widowControl/>
        <w:suppressAutoHyphens w:val="0"/>
        <w:contextualSpacing/>
        <w:jc w:val="both"/>
        <w:rPr>
          <w:rFonts w:cs="Times New Roman"/>
          <w:sz w:val="22"/>
          <w:szCs w:val="22"/>
        </w:rPr>
      </w:pPr>
      <w:r w:rsidRPr="00A6505A">
        <w:rPr>
          <w:rFonts w:cs="Times New Roman"/>
          <w:sz w:val="22"/>
          <w:szCs w:val="22"/>
        </w:rPr>
        <w:t>Aberuházásicsoportáltalkészítettajánlatifelhívásokszáma 38 db, azideiévben</w:t>
      </w:r>
      <w:r w:rsidRPr="00A6505A">
        <w:rPr>
          <w:rFonts w:eastAsia="Times New Roman" w:cs="Times New Roman"/>
          <w:sz w:val="22"/>
          <w:szCs w:val="22"/>
        </w:rPr>
        <w:t xml:space="preserve"> ez ideig </w:t>
      </w:r>
      <w:r w:rsidRPr="00A6505A">
        <w:rPr>
          <w:rFonts w:cs="Times New Roman"/>
          <w:sz w:val="22"/>
          <w:szCs w:val="22"/>
        </w:rPr>
        <w:t>aberuházásicsoportáltalmegkötésreelőkészítettéssikeresenmegkötöttszerződésekszáma</w:t>
      </w:r>
      <w:r w:rsidRPr="00A6505A">
        <w:rPr>
          <w:rFonts w:eastAsia="Times New Roman" w:cs="Times New Roman"/>
          <w:sz w:val="22"/>
          <w:szCs w:val="22"/>
        </w:rPr>
        <w:t xml:space="preserve"> 87 </w:t>
      </w:r>
      <w:r w:rsidRPr="00A6505A">
        <w:rPr>
          <w:rFonts w:cs="Times New Roman"/>
          <w:sz w:val="22"/>
          <w:szCs w:val="22"/>
        </w:rPr>
        <w:t xml:space="preserve">db, megrendelések száma: 55 db. </w:t>
      </w:r>
    </w:p>
    <w:p w:rsidR="00A6505A" w:rsidRPr="00A6505A" w:rsidRDefault="00C20B97" w:rsidP="00A6505A">
      <w:pPr>
        <w:jc w:val="both"/>
        <w:rPr>
          <w:rFonts w:cs="Times New Roman"/>
          <w:sz w:val="22"/>
          <w:szCs w:val="22"/>
        </w:rPr>
      </w:pPr>
      <w:r>
        <w:rPr>
          <w:rFonts w:cs="Times New Roman"/>
          <w:sz w:val="22"/>
          <w:szCs w:val="22"/>
        </w:rPr>
        <w:t>Répcelak részére m</w:t>
      </w:r>
      <w:r w:rsidR="00A6505A" w:rsidRPr="00A6505A">
        <w:rPr>
          <w:rFonts w:cs="Times New Roman"/>
          <w:sz w:val="22"/>
          <w:szCs w:val="22"/>
        </w:rPr>
        <w:t xml:space="preserve">egindítottuk a szabadpiacon történő villamos energia beszerzési eljárást, mely eredményesen zárult, a beszerzésről a novemberi ülés döntött. Sajnos az árak megnövekedtek, de még mindig kedvezőbbek, mint az egyetemes szolgáltatási díjak. </w:t>
      </w:r>
    </w:p>
    <w:p w:rsidR="00273FBC" w:rsidRPr="00273FBC" w:rsidRDefault="00273FBC" w:rsidP="00273FBC">
      <w:pPr>
        <w:widowControl/>
        <w:rPr>
          <w:rFonts w:eastAsia="Times New Roman" w:cs="Times New Roman"/>
          <w:kern w:val="0"/>
          <w:sz w:val="22"/>
          <w:szCs w:val="22"/>
          <w:lang w:eastAsia="ar-SA" w:bidi="ar-SA"/>
        </w:rPr>
      </w:pPr>
      <w:r w:rsidRPr="00273FBC">
        <w:rPr>
          <w:rFonts w:eastAsia="Times New Roman" w:cs="Times New Roman"/>
          <w:kern w:val="0"/>
          <w:sz w:val="22"/>
          <w:szCs w:val="22"/>
          <w:lang w:eastAsia="ar-SA" w:bidi="ar-SA"/>
        </w:rPr>
        <w:t>Az önkormányzati vagyon tekintetében előkészítettük több</w:t>
      </w:r>
      <w:r>
        <w:rPr>
          <w:rFonts w:eastAsia="Times New Roman" w:cs="Times New Roman"/>
          <w:kern w:val="0"/>
          <w:sz w:val="22"/>
          <w:szCs w:val="22"/>
          <w:lang w:eastAsia="ar-SA" w:bidi="ar-SA"/>
        </w:rPr>
        <w:t xml:space="preserve"> ingatlan adásvételét:</w:t>
      </w:r>
    </w:p>
    <w:p w:rsidR="00273FBC" w:rsidRPr="00273FBC" w:rsidRDefault="00273FBC" w:rsidP="00273FBC">
      <w:pPr>
        <w:widowControl/>
        <w:numPr>
          <w:ilvl w:val="0"/>
          <w:numId w:val="15"/>
        </w:numPr>
        <w:rPr>
          <w:rFonts w:eastAsia="Times New Roman" w:cs="Times New Roman"/>
          <w:kern w:val="0"/>
          <w:sz w:val="22"/>
          <w:szCs w:val="22"/>
          <w:lang w:eastAsia="ar-SA" w:bidi="ar-SA"/>
        </w:rPr>
      </w:pPr>
      <w:r w:rsidRPr="00273FBC">
        <w:rPr>
          <w:rFonts w:eastAsia="Times New Roman" w:cs="Times New Roman"/>
          <w:kern w:val="0"/>
          <w:sz w:val="22"/>
          <w:szCs w:val="22"/>
          <w:lang w:eastAsia="ar-SA" w:bidi="ar-SA"/>
        </w:rPr>
        <w:t xml:space="preserve">A </w:t>
      </w:r>
      <w:proofErr w:type="spellStart"/>
      <w:r w:rsidRPr="00273FBC">
        <w:rPr>
          <w:rFonts w:eastAsia="Times New Roman" w:cs="Times New Roman"/>
          <w:kern w:val="0"/>
          <w:sz w:val="22"/>
          <w:szCs w:val="22"/>
          <w:lang w:eastAsia="ar-SA" w:bidi="ar-SA"/>
        </w:rPr>
        <w:t>Tatay</w:t>
      </w:r>
      <w:proofErr w:type="spellEnd"/>
      <w:r w:rsidRPr="00273FBC">
        <w:rPr>
          <w:rFonts w:eastAsia="Times New Roman" w:cs="Times New Roman"/>
          <w:kern w:val="0"/>
          <w:sz w:val="22"/>
          <w:szCs w:val="22"/>
          <w:lang w:eastAsia="ar-SA" w:bidi="ar-SA"/>
        </w:rPr>
        <w:t xml:space="preserve"> S. utcában 2000,</w:t>
      </w:r>
      <w:proofErr w:type="spellStart"/>
      <w:r w:rsidRPr="00273FBC">
        <w:rPr>
          <w:rFonts w:eastAsia="Times New Roman" w:cs="Times New Roman"/>
          <w:kern w:val="0"/>
          <w:sz w:val="22"/>
          <w:szCs w:val="22"/>
          <w:lang w:eastAsia="ar-SA" w:bidi="ar-SA"/>
        </w:rPr>
        <w:t>-Ft</w:t>
      </w:r>
      <w:proofErr w:type="spellEnd"/>
      <w:r w:rsidRPr="00273FBC">
        <w:rPr>
          <w:rFonts w:eastAsia="Times New Roman" w:cs="Times New Roman"/>
          <w:kern w:val="0"/>
          <w:sz w:val="22"/>
          <w:szCs w:val="22"/>
          <w:lang w:eastAsia="ar-SA" w:bidi="ar-SA"/>
        </w:rPr>
        <w:t xml:space="preserve"> + ÁFA/m2 áron 7 db építési telek eladása történt meg. </w:t>
      </w:r>
    </w:p>
    <w:p w:rsidR="00273FBC" w:rsidRPr="00273FBC" w:rsidRDefault="00273FBC" w:rsidP="00273FBC">
      <w:pPr>
        <w:widowControl/>
        <w:numPr>
          <w:ilvl w:val="0"/>
          <w:numId w:val="9"/>
        </w:numPr>
        <w:jc w:val="both"/>
        <w:rPr>
          <w:rFonts w:eastAsia="Times New Roman" w:cs="Times New Roman"/>
          <w:kern w:val="0"/>
          <w:sz w:val="22"/>
          <w:szCs w:val="22"/>
          <w:lang w:eastAsia="ar-SA" w:bidi="ar-SA"/>
        </w:rPr>
      </w:pPr>
      <w:r w:rsidRPr="00273FBC">
        <w:rPr>
          <w:rFonts w:eastAsia="Times New Roman" w:cs="Times New Roman"/>
          <w:i/>
          <w:kern w:val="0"/>
          <w:sz w:val="22"/>
          <w:szCs w:val="22"/>
          <w:lang w:eastAsia="ar-SA" w:bidi="ar-SA"/>
        </w:rPr>
        <w:t>Nick</w:t>
      </w:r>
      <w:r w:rsidRPr="00273FBC">
        <w:rPr>
          <w:rFonts w:eastAsia="Times New Roman" w:cs="Times New Roman"/>
          <w:kern w:val="0"/>
          <w:sz w:val="22"/>
          <w:szCs w:val="22"/>
          <w:lang w:eastAsia="ar-SA" w:bidi="ar-SA"/>
        </w:rPr>
        <w:t xml:space="preserve"> település részére az elmúlt években előkészítettük és bonyolítottuk az Ady E. utca útalapját képező </w:t>
      </w:r>
      <w:proofErr w:type="spellStart"/>
      <w:r w:rsidRPr="00273FBC">
        <w:rPr>
          <w:rFonts w:eastAsia="Times New Roman" w:cs="Times New Roman"/>
          <w:kern w:val="0"/>
          <w:sz w:val="22"/>
          <w:szCs w:val="22"/>
          <w:lang w:eastAsia="ar-SA" w:bidi="ar-SA"/>
        </w:rPr>
        <w:t>Gysev</w:t>
      </w:r>
      <w:proofErr w:type="spellEnd"/>
      <w:r w:rsidRPr="00273FBC">
        <w:rPr>
          <w:rFonts w:eastAsia="Times New Roman" w:cs="Times New Roman"/>
          <w:kern w:val="0"/>
          <w:sz w:val="22"/>
          <w:szCs w:val="22"/>
          <w:lang w:eastAsia="ar-SA" w:bidi="ar-SA"/>
        </w:rPr>
        <w:t xml:space="preserve"> tulajdonú ingatlan megvásárlását, továbbá a fénykeresztnek helyt adó, szintén </w:t>
      </w:r>
      <w:proofErr w:type="spellStart"/>
      <w:r w:rsidRPr="00273FBC">
        <w:rPr>
          <w:rFonts w:eastAsia="Times New Roman" w:cs="Times New Roman"/>
          <w:kern w:val="0"/>
          <w:sz w:val="22"/>
          <w:szCs w:val="22"/>
          <w:lang w:eastAsia="ar-SA" w:bidi="ar-SA"/>
        </w:rPr>
        <w:t>Gysev</w:t>
      </w:r>
      <w:proofErr w:type="spellEnd"/>
      <w:r w:rsidRPr="00273FBC">
        <w:rPr>
          <w:rFonts w:eastAsia="Times New Roman" w:cs="Times New Roman"/>
          <w:kern w:val="0"/>
          <w:sz w:val="22"/>
          <w:szCs w:val="22"/>
          <w:lang w:eastAsia="ar-SA" w:bidi="ar-SA"/>
        </w:rPr>
        <w:t xml:space="preserve"> tulajdonú ingatlan bérleti szerződését. A tavalyi évben a bérelt terület, továbbá a 262/8 hrsz-ú ingatlan megvásárlása érdekében folytak tárgyalások. A területek tekintetében az ajánlatunkat közöltük a </w:t>
      </w:r>
      <w:proofErr w:type="spellStart"/>
      <w:r w:rsidRPr="00273FBC">
        <w:rPr>
          <w:rFonts w:eastAsia="Times New Roman" w:cs="Times New Roman"/>
          <w:kern w:val="0"/>
          <w:sz w:val="22"/>
          <w:szCs w:val="22"/>
          <w:lang w:eastAsia="ar-SA" w:bidi="ar-SA"/>
        </w:rPr>
        <w:t>GysevZrt</w:t>
      </w:r>
      <w:proofErr w:type="spellEnd"/>
      <w:r w:rsidRPr="00273FBC">
        <w:rPr>
          <w:rFonts w:eastAsia="Times New Roman" w:cs="Times New Roman"/>
          <w:kern w:val="0"/>
          <w:sz w:val="22"/>
          <w:szCs w:val="22"/>
          <w:lang w:eastAsia="ar-SA" w:bidi="ar-SA"/>
        </w:rPr>
        <w:t>. vezetőségével. A GYSEV Zrt. elektronikus árverésre bocsátotta a megvásárolni kívánt ingatlanokat, melyet az önkormányzat az árverés útján a 262/8 hrsz.-ú ingatlant 2.280.000,</w:t>
      </w:r>
      <w:proofErr w:type="spellStart"/>
      <w:r w:rsidRPr="00273FBC">
        <w:rPr>
          <w:rFonts w:eastAsia="Times New Roman" w:cs="Times New Roman"/>
          <w:kern w:val="0"/>
          <w:sz w:val="22"/>
          <w:szCs w:val="22"/>
          <w:lang w:eastAsia="ar-SA" w:bidi="ar-SA"/>
        </w:rPr>
        <w:t>-Ft</w:t>
      </w:r>
      <w:proofErr w:type="spellEnd"/>
      <w:r w:rsidRPr="00273FBC">
        <w:rPr>
          <w:rFonts w:eastAsia="Times New Roman" w:cs="Times New Roman"/>
          <w:kern w:val="0"/>
          <w:sz w:val="22"/>
          <w:szCs w:val="22"/>
          <w:lang w:eastAsia="ar-SA" w:bidi="ar-SA"/>
        </w:rPr>
        <w:t>+Áfa összegben, a fénykereszt területe 420.000,</w:t>
      </w:r>
      <w:proofErr w:type="spellStart"/>
      <w:r w:rsidRPr="00273FBC">
        <w:rPr>
          <w:rFonts w:eastAsia="Times New Roman" w:cs="Times New Roman"/>
          <w:kern w:val="0"/>
          <w:sz w:val="22"/>
          <w:szCs w:val="22"/>
          <w:lang w:eastAsia="ar-SA" w:bidi="ar-SA"/>
        </w:rPr>
        <w:t>-Ft</w:t>
      </w:r>
      <w:proofErr w:type="spellEnd"/>
      <w:r w:rsidRPr="00273FBC">
        <w:rPr>
          <w:rFonts w:eastAsia="Times New Roman" w:cs="Times New Roman"/>
          <w:kern w:val="0"/>
          <w:sz w:val="22"/>
          <w:szCs w:val="22"/>
          <w:lang w:eastAsia="ar-SA" w:bidi="ar-SA"/>
        </w:rPr>
        <w:t xml:space="preserve"> + </w:t>
      </w:r>
      <w:proofErr w:type="gramStart"/>
      <w:r w:rsidRPr="00273FBC">
        <w:rPr>
          <w:rFonts w:eastAsia="Times New Roman" w:cs="Times New Roman"/>
          <w:kern w:val="0"/>
          <w:sz w:val="22"/>
          <w:szCs w:val="22"/>
          <w:lang w:eastAsia="ar-SA" w:bidi="ar-SA"/>
        </w:rPr>
        <w:t>Áfa  meg</w:t>
      </w:r>
      <w:proofErr w:type="gramEnd"/>
      <w:r w:rsidRPr="00273FBC">
        <w:rPr>
          <w:rFonts w:eastAsia="Times New Roman" w:cs="Times New Roman"/>
          <w:kern w:val="0"/>
          <w:sz w:val="22"/>
          <w:szCs w:val="22"/>
          <w:lang w:eastAsia="ar-SA" w:bidi="ar-SA"/>
        </w:rPr>
        <w:t xml:space="preserve"> is vásárolta. </w:t>
      </w:r>
    </w:p>
    <w:p w:rsidR="00273FBC" w:rsidRPr="00273FBC" w:rsidRDefault="00273FBC" w:rsidP="00273FBC">
      <w:pPr>
        <w:widowControl/>
        <w:numPr>
          <w:ilvl w:val="0"/>
          <w:numId w:val="9"/>
        </w:numPr>
        <w:jc w:val="both"/>
        <w:rPr>
          <w:rFonts w:eastAsia="Times New Roman" w:cs="Times New Roman"/>
          <w:kern w:val="0"/>
          <w:sz w:val="22"/>
          <w:szCs w:val="22"/>
          <w:lang w:eastAsia="ar-SA" w:bidi="ar-SA"/>
        </w:rPr>
      </w:pPr>
      <w:r w:rsidRPr="00273FBC">
        <w:rPr>
          <w:rFonts w:eastAsia="Times New Roman" w:cs="Times New Roman"/>
          <w:i/>
          <w:kern w:val="0"/>
          <w:sz w:val="22"/>
          <w:szCs w:val="22"/>
          <w:lang w:eastAsia="ar-SA" w:bidi="ar-SA"/>
        </w:rPr>
        <w:t>Csánig</w:t>
      </w:r>
      <w:r w:rsidRPr="00273FBC">
        <w:rPr>
          <w:rFonts w:eastAsia="Times New Roman" w:cs="Times New Roman"/>
          <w:kern w:val="0"/>
          <w:sz w:val="22"/>
          <w:szCs w:val="22"/>
          <w:lang w:eastAsia="ar-SA" w:bidi="ar-SA"/>
        </w:rPr>
        <w:t xml:space="preserve"> tekintetében egy belterületi lakóházas ingatlan és egy építési telek eladása történt meg. </w:t>
      </w:r>
    </w:p>
    <w:p w:rsidR="00965F95" w:rsidRPr="00CC2E6D" w:rsidRDefault="00965F95" w:rsidP="00965F95">
      <w:pPr>
        <w:pStyle w:val="Nincstrkz"/>
        <w:jc w:val="both"/>
        <w:rPr>
          <w:sz w:val="22"/>
          <w:szCs w:val="22"/>
        </w:rPr>
      </w:pPr>
      <w:r w:rsidRPr="00C871D3">
        <w:rPr>
          <w:sz w:val="22"/>
          <w:szCs w:val="22"/>
        </w:rPr>
        <w:t xml:space="preserve">Ezen túlmenően a csoport intézkedett </w:t>
      </w:r>
      <w:r>
        <w:rPr>
          <w:sz w:val="22"/>
          <w:szCs w:val="22"/>
        </w:rPr>
        <w:t>17</w:t>
      </w:r>
      <w:r w:rsidRPr="00C871D3">
        <w:rPr>
          <w:sz w:val="22"/>
          <w:szCs w:val="22"/>
        </w:rPr>
        <w:t xml:space="preserve"> db közútkezelői hozzájárulás, </w:t>
      </w:r>
      <w:r>
        <w:rPr>
          <w:sz w:val="22"/>
          <w:szCs w:val="22"/>
        </w:rPr>
        <w:t>11</w:t>
      </w:r>
      <w:r w:rsidRPr="00C871D3">
        <w:rPr>
          <w:sz w:val="22"/>
          <w:szCs w:val="22"/>
        </w:rPr>
        <w:t xml:space="preserve"> db építésügyi szakhatósági állásfoglalás, </w:t>
      </w:r>
      <w:r>
        <w:rPr>
          <w:sz w:val="22"/>
          <w:szCs w:val="22"/>
        </w:rPr>
        <w:t>6</w:t>
      </w:r>
      <w:r w:rsidRPr="00C871D3">
        <w:rPr>
          <w:sz w:val="22"/>
          <w:szCs w:val="22"/>
        </w:rPr>
        <w:t xml:space="preserve"> db természetvédelmi szakhatósági állásfoglalás, </w:t>
      </w:r>
      <w:r>
        <w:rPr>
          <w:sz w:val="22"/>
          <w:szCs w:val="22"/>
        </w:rPr>
        <w:t>10</w:t>
      </w:r>
      <w:r w:rsidRPr="0031040A">
        <w:rPr>
          <w:sz w:val="22"/>
          <w:szCs w:val="22"/>
        </w:rPr>
        <w:t xml:space="preserve"> db tulajdonosi hozzájárulás</w:t>
      </w:r>
      <w:r>
        <w:rPr>
          <w:sz w:val="22"/>
          <w:szCs w:val="22"/>
        </w:rPr>
        <w:t xml:space="preserve">, és 1 db úthasználati hozzájárulás </w:t>
      </w:r>
      <w:r w:rsidRPr="00C871D3">
        <w:rPr>
          <w:sz w:val="22"/>
          <w:szCs w:val="22"/>
        </w:rPr>
        <w:t>ügyében.</w:t>
      </w:r>
    </w:p>
    <w:p w:rsidR="00965F95" w:rsidRPr="00965F95" w:rsidRDefault="00965F95" w:rsidP="00965F95">
      <w:pPr>
        <w:pStyle w:val="Nincstrkz"/>
        <w:jc w:val="both"/>
        <w:rPr>
          <w:sz w:val="22"/>
          <w:szCs w:val="22"/>
        </w:rPr>
      </w:pPr>
      <w:r w:rsidRPr="00CC2E6D">
        <w:rPr>
          <w:sz w:val="22"/>
          <w:szCs w:val="22"/>
        </w:rPr>
        <w:t xml:space="preserve">Telepengedélyezési eljárás </w:t>
      </w:r>
      <w:r>
        <w:rPr>
          <w:sz w:val="22"/>
          <w:szCs w:val="22"/>
        </w:rPr>
        <w:t>keretében 5 db döntés született, h</w:t>
      </w:r>
      <w:r w:rsidRPr="00CC2E6D">
        <w:rPr>
          <w:sz w:val="22"/>
          <w:szCs w:val="22"/>
        </w:rPr>
        <w:t xml:space="preserve">atósági bizonyítványok száma </w:t>
      </w:r>
      <w:r>
        <w:rPr>
          <w:sz w:val="22"/>
          <w:szCs w:val="22"/>
        </w:rPr>
        <w:t>5</w:t>
      </w:r>
      <w:r w:rsidRPr="00CC2E6D">
        <w:rPr>
          <w:sz w:val="22"/>
          <w:szCs w:val="22"/>
        </w:rPr>
        <w:t xml:space="preserve"> db</w:t>
      </w:r>
      <w:r>
        <w:rPr>
          <w:sz w:val="22"/>
          <w:szCs w:val="22"/>
        </w:rPr>
        <w:t>, i</w:t>
      </w:r>
      <w:r w:rsidRPr="00CC2E6D">
        <w:rPr>
          <w:sz w:val="22"/>
          <w:szCs w:val="22"/>
        </w:rPr>
        <w:t xml:space="preserve">gazolások gépkocsi tároláshoz </w:t>
      </w:r>
      <w:r>
        <w:rPr>
          <w:sz w:val="22"/>
          <w:szCs w:val="22"/>
        </w:rPr>
        <w:t>3</w:t>
      </w:r>
      <w:r w:rsidRPr="00CC2E6D">
        <w:rPr>
          <w:sz w:val="22"/>
          <w:szCs w:val="22"/>
        </w:rPr>
        <w:t xml:space="preserve"> db</w:t>
      </w:r>
      <w:r>
        <w:rPr>
          <w:sz w:val="22"/>
          <w:szCs w:val="22"/>
        </w:rPr>
        <w:t>, k</w:t>
      </w:r>
      <w:r w:rsidRPr="00CC2E6D">
        <w:rPr>
          <w:sz w:val="22"/>
          <w:szCs w:val="22"/>
        </w:rPr>
        <w:t xml:space="preserve">özterület foglalási engedély </w:t>
      </w:r>
      <w:r>
        <w:rPr>
          <w:sz w:val="22"/>
          <w:szCs w:val="22"/>
        </w:rPr>
        <w:t>25</w:t>
      </w:r>
      <w:r w:rsidRPr="00CC2E6D">
        <w:rPr>
          <w:sz w:val="22"/>
          <w:szCs w:val="22"/>
        </w:rPr>
        <w:t xml:space="preserve"> db</w:t>
      </w:r>
      <w:r>
        <w:rPr>
          <w:sz w:val="22"/>
          <w:szCs w:val="22"/>
        </w:rPr>
        <w:t>, b</w:t>
      </w:r>
      <w:r w:rsidRPr="00CC2E6D">
        <w:rPr>
          <w:sz w:val="22"/>
          <w:szCs w:val="22"/>
        </w:rPr>
        <w:t xml:space="preserve">efogadói nyilatkozatok </w:t>
      </w:r>
      <w:r>
        <w:rPr>
          <w:sz w:val="22"/>
          <w:szCs w:val="22"/>
        </w:rPr>
        <w:t xml:space="preserve">2 </w:t>
      </w:r>
      <w:r w:rsidRPr="00CC2E6D">
        <w:rPr>
          <w:sz w:val="22"/>
          <w:szCs w:val="22"/>
        </w:rPr>
        <w:t>db</w:t>
      </w:r>
      <w:r>
        <w:rPr>
          <w:sz w:val="22"/>
          <w:szCs w:val="22"/>
        </w:rPr>
        <w:t>, k</w:t>
      </w:r>
      <w:r w:rsidRPr="00CC2E6D">
        <w:rPr>
          <w:sz w:val="22"/>
          <w:szCs w:val="22"/>
        </w:rPr>
        <w:t xml:space="preserve">özterületi bontási engedély </w:t>
      </w:r>
      <w:r>
        <w:rPr>
          <w:sz w:val="22"/>
          <w:szCs w:val="22"/>
        </w:rPr>
        <w:t>4</w:t>
      </w:r>
      <w:r w:rsidRPr="00CC2E6D">
        <w:rPr>
          <w:sz w:val="22"/>
          <w:szCs w:val="22"/>
        </w:rPr>
        <w:t xml:space="preserve"> db</w:t>
      </w:r>
      <w:r>
        <w:rPr>
          <w:sz w:val="22"/>
          <w:szCs w:val="22"/>
        </w:rPr>
        <w:t xml:space="preserve"> került kiadásra.</w:t>
      </w:r>
    </w:p>
    <w:p w:rsidR="00965F95" w:rsidRDefault="00965F95" w:rsidP="00965F95">
      <w:pPr>
        <w:jc w:val="both"/>
        <w:rPr>
          <w:rFonts w:cs="Times New Roman"/>
          <w:b/>
          <w:bCs/>
          <w:sz w:val="22"/>
          <w:szCs w:val="22"/>
        </w:rPr>
      </w:pPr>
      <w:r w:rsidRPr="00965F95">
        <w:rPr>
          <w:rFonts w:cs="Times New Roman"/>
          <w:sz w:val="22"/>
          <w:szCs w:val="22"/>
        </w:rPr>
        <w:t xml:space="preserve">Az idei évben egy </w:t>
      </w:r>
      <w:r w:rsidRPr="00965F95">
        <w:rPr>
          <w:rFonts w:cs="Times New Roman"/>
          <w:i/>
          <w:sz w:val="22"/>
          <w:szCs w:val="22"/>
        </w:rPr>
        <w:t>közbeszerzést</w:t>
      </w:r>
      <w:r w:rsidRPr="00965F95">
        <w:rPr>
          <w:rFonts w:cs="Times New Roman"/>
          <w:sz w:val="22"/>
          <w:szCs w:val="22"/>
        </w:rPr>
        <w:t xml:space="preserve"> bonyolítottunk: „</w:t>
      </w:r>
      <w:r w:rsidRPr="00965F95">
        <w:rPr>
          <w:rFonts w:cs="Times New Roman"/>
          <w:bCs/>
          <w:sz w:val="22"/>
          <w:szCs w:val="22"/>
        </w:rPr>
        <w:t>Vállalkozási szerződés Répcelak, Radó Kúria felújítási munkáira</w:t>
      </w:r>
      <w:r w:rsidRPr="00965F95">
        <w:rPr>
          <w:rFonts w:cs="Times New Roman"/>
          <w:sz w:val="22"/>
          <w:szCs w:val="22"/>
        </w:rPr>
        <w:t xml:space="preserve">” tárgyban kiírt, építés beruházásra a Kbt. 115. § (1) bekezdés szerinti eljárást folytattuk le. A közbeszerzés nyertese a </w:t>
      </w:r>
      <w:r w:rsidRPr="00965F95">
        <w:rPr>
          <w:rFonts w:cs="Times New Roman"/>
          <w:bCs/>
          <w:sz w:val="22"/>
          <w:szCs w:val="22"/>
        </w:rPr>
        <w:t>Cseh 92 Kft., mely céggel a szerződést megkötöttük.</w:t>
      </w:r>
    </w:p>
    <w:p w:rsidR="00102FEE" w:rsidRDefault="00102FEE" w:rsidP="00965F95">
      <w:pPr>
        <w:jc w:val="both"/>
        <w:rPr>
          <w:rFonts w:cs="Times New Roman"/>
          <w:sz w:val="22"/>
          <w:szCs w:val="22"/>
        </w:rPr>
      </w:pPr>
    </w:p>
    <w:p w:rsidR="00CD574C" w:rsidRDefault="00CD574C" w:rsidP="00965F95">
      <w:pPr>
        <w:jc w:val="both"/>
        <w:rPr>
          <w:rFonts w:cs="Times New Roman"/>
          <w:sz w:val="22"/>
          <w:szCs w:val="22"/>
        </w:rPr>
      </w:pPr>
      <w:r>
        <w:rPr>
          <w:rFonts w:cs="Times New Roman"/>
          <w:sz w:val="22"/>
          <w:szCs w:val="22"/>
        </w:rPr>
        <w:t>Mindhárom település tekintetében foly</w:t>
      </w:r>
      <w:r w:rsidR="0011692F">
        <w:rPr>
          <w:rFonts w:cs="Times New Roman"/>
          <w:sz w:val="22"/>
          <w:szCs w:val="22"/>
        </w:rPr>
        <w:t>amatban van</w:t>
      </w:r>
      <w:r>
        <w:rPr>
          <w:rFonts w:cs="Times New Roman"/>
          <w:sz w:val="22"/>
          <w:szCs w:val="22"/>
        </w:rPr>
        <w:t xml:space="preserve"> a települési arculati kézikönyvek elfogadás</w:t>
      </w:r>
      <w:r w:rsidR="0011692F">
        <w:rPr>
          <w:rFonts w:cs="Times New Roman"/>
          <w:sz w:val="22"/>
          <w:szCs w:val="22"/>
        </w:rPr>
        <w:t>a, továbbá a településképi rendelet megalkotása.</w:t>
      </w:r>
    </w:p>
    <w:p w:rsidR="0011692F" w:rsidRPr="00965F95" w:rsidRDefault="0011692F" w:rsidP="00965F95">
      <w:pPr>
        <w:jc w:val="both"/>
        <w:rPr>
          <w:rFonts w:cs="Times New Roman"/>
          <w:sz w:val="22"/>
          <w:szCs w:val="22"/>
        </w:rPr>
      </w:pPr>
    </w:p>
    <w:p w:rsidR="00102FEE" w:rsidRPr="00102FEE" w:rsidRDefault="00102FEE" w:rsidP="00102FEE">
      <w:pPr>
        <w:pStyle w:val="Nincstrkz"/>
        <w:jc w:val="both"/>
        <w:rPr>
          <w:sz w:val="22"/>
          <w:szCs w:val="22"/>
        </w:rPr>
      </w:pPr>
      <w:r w:rsidRPr="00102FEE">
        <w:rPr>
          <w:sz w:val="22"/>
          <w:szCs w:val="22"/>
        </w:rPr>
        <w:t xml:space="preserve">A </w:t>
      </w:r>
      <w:r w:rsidRPr="00102FEE">
        <w:rPr>
          <w:i/>
          <w:sz w:val="22"/>
          <w:szCs w:val="22"/>
        </w:rPr>
        <w:t>pénzügyi csoport</w:t>
      </w:r>
      <w:r w:rsidRPr="00102FEE">
        <w:rPr>
          <w:sz w:val="22"/>
          <w:szCs w:val="22"/>
        </w:rPr>
        <w:t xml:space="preserve"> látja el a három település önkormányzata mellett a Répcelaki Közös Önkormányzati Hivatal, a Bölcsőde és Idősek Klubja, a Répcelaki Művelődési Otthon és Könyvtár, a Répcelaki Százszorszép Óvoda, valamint Répcelak és Térsége Társulás gazdálkodási, pénzügyi, munkaügyi feladatait. </w:t>
      </w:r>
    </w:p>
    <w:p w:rsidR="00102FEE" w:rsidRPr="00102FEE" w:rsidRDefault="00102FEE" w:rsidP="00102FEE">
      <w:pPr>
        <w:pStyle w:val="Nincstrkz"/>
        <w:jc w:val="both"/>
        <w:rPr>
          <w:sz w:val="22"/>
          <w:szCs w:val="22"/>
        </w:rPr>
      </w:pPr>
      <w:r w:rsidRPr="00102FEE">
        <w:rPr>
          <w:sz w:val="22"/>
          <w:szCs w:val="22"/>
        </w:rPr>
        <w:t xml:space="preserve">2014. január 1-től a 4/2013.(I.11.) Kormányrendelet értelmében az államháztartás szervezeteinél új, egységes számviteli rendszer került bevezetésre, amely az eddigi évek számvitelétől teljes mértékben eltérő szemléletmódban vizsgálja a gazdasági eseményeket, mivel egyrészről költségvetési számvitel rendszerében egységes rovatrend szabályai szerint kell nyilvántartásba venni a kötelezettségvállalásokat és követeléseket, másrészről ugyanezen gazdasági eseményeket a pénzügyi számvitel szerint is nyilvántartásba kell venni. </w:t>
      </w:r>
    </w:p>
    <w:p w:rsidR="00102FEE" w:rsidRPr="00102FEE" w:rsidRDefault="00102FEE" w:rsidP="00102FEE">
      <w:pPr>
        <w:pStyle w:val="Nincstrkz"/>
        <w:jc w:val="both"/>
        <w:rPr>
          <w:sz w:val="22"/>
          <w:szCs w:val="22"/>
        </w:rPr>
      </w:pPr>
      <w:r w:rsidRPr="00102FEE">
        <w:rPr>
          <w:sz w:val="22"/>
          <w:szCs w:val="22"/>
        </w:rPr>
        <w:t xml:space="preserve">Fenti jogszabálynak eleget téve az önkormányzatok a piacon lévő különböző integrált könyvelési rendszereket használtak, melyet kötelező jelleggel, az államháztartási számvitelnek teljes körűen megfelelő – ingyenesen üzemelő – ASP rendszer vált fel. 2017. január 1-től a települések felének kellett kötelezően csatlakozni a gazdálkodási és adó szakrendszerhez.  A hivatalunkhoz tartozó települések ebbe a csoportba tartoztak. Alapvető elvárás a központi rendszerrel szemben, hogy egységes pénzügyi, ügyviteli, ügyintézési, adatszolgáltatási és egyéb alapfeladatok egységes szabályok szerinti elvégzését, átláthatóságát biztosítsa valamennyi társulás, önkormányzat, és hozzá tartozó költségvetési szerv számára. </w:t>
      </w:r>
    </w:p>
    <w:p w:rsidR="00102FEE" w:rsidRPr="00102FEE" w:rsidRDefault="00102FEE" w:rsidP="00102FEE">
      <w:pPr>
        <w:pStyle w:val="Nincstrkz"/>
        <w:jc w:val="both"/>
        <w:rPr>
          <w:sz w:val="22"/>
          <w:szCs w:val="22"/>
        </w:rPr>
      </w:pPr>
      <w:r w:rsidRPr="00102FEE">
        <w:rPr>
          <w:sz w:val="22"/>
          <w:szCs w:val="22"/>
        </w:rPr>
        <w:t xml:space="preserve">Az új rendszer bevezetéséből adódó nehézségek jellemezték a beszámolás évét. A program a korábban használt Eper programnál jóval bonyolultabb, több adminisztrációt igényel. </w:t>
      </w:r>
    </w:p>
    <w:p w:rsidR="00102FEE" w:rsidRPr="00102FEE" w:rsidRDefault="00102FEE" w:rsidP="00102FEE">
      <w:pPr>
        <w:pStyle w:val="Nincstrkz"/>
        <w:jc w:val="both"/>
        <w:rPr>
          <w:sz w:val="22"/>
          <w:szCs w:val="22"/>
        </w:rPr>
      </w:pPr>
      <w:r w:rsidRPr="00102FEE">
        <w:rPr>
          <w:sz w:val="22"/>
          <w:szCs w:val="22"/>
        </w:rPr>
        <w:lastRenderedPageBreak/>
        <w:t xml:space="preserve">A felhasználók jelzései alapján a program működésének hibáit az üzemeltetők folyamatosan javítják, fejlesztik, az egyes menüpontok folyamatosan változnak. A rendszer a tervek szerint 2019. január 1-re éri el a végleges változatát, amikor utolsó fázisként a nagyvárosok is csatlakoznak. </w:t>
      </w:r>
    </w:p>
    <w:p w:rsidR="00102FEE" w:rsidRPr="00102FEE" w:rsidRDefault="00102FEE" w:rsidP="00102FEE">
      <w:pPr>
        <w:pStyle w:val="Nincstrkz"/>
        <w:jc w:val="both"/>
        <w:rPr>
          <w:sz w:val="22"/>
          <w:szCs w:val="22"/>
        </w:rPr>
      </w:pPr>
      <w:r w:rsidRPr="00102FEE">
        <w:rPr>
          <w:sz w:val="22"/>
          <w:szCs w:val="22"/>
        </w:rPr>
        <w:t xml:space="preserve">2018. január 1-től az ingatlanvagyon kataszterrel kapcsolatos feladatokat is az ASP egyik önálló szakrendszerében kell ellátni. </w:t>
      </w:r>
    </w:p>
    <w:p w:rsidR="00102FEE" w:rsidRPr="00102FEE" w:rsidRDefault="00102FEE" w:rsidP="00102FEE">
      <w:pPr>
        <w:pStyle w:val="Nincstrkz"/>
        <w:jc w:val="both"/>
        <w:rPr>
          <w:sz w:val="22"/>
          <w:szCs w:val="22"/>
        </w:rPr>
      </w:pPr>
      <w:r w:rsidRPr="00102FEE">
        <w:rPr>
          <w:sz w:val="22"/>
          <w:szCs w:val="22"/>
        </w:rPr>
        <w:t xml:space="preserve">Az </w:t>
      </w:r>
      <w:proofErr w:type="spellStart"/>
      <w:r w:rsidRPr="00102FEE">
        <w:rPr>
          <w:sz w:val="22"/>
          <w:szCs w:val="22"/>
        </w:rPr>
        <w:t>ASP-ben</w:t>
      </w:r>
      <w:proofErr w:type="spellEnd"/>
      <w:r w:rsidRPr="00102FEE">
        <w:rPr>
          <w:sz w:val="22"/>
          <w:szCs w:val="22"/>
        </w:rPr>
        <w:t xml:space="preserve"> vezetett nyilvántartások alapján havi adatszolgáltatást kell benyújtani a Magyar Államkincstár felé minden intézményre, negyedévente mérlegjelentés és évente költségvetési beszámoló és elemi költségvetés. A jelentések leadása komoly szakmai munkát igényel, és a határidők betartása nagyon fontos, mert késedelmes adatszolgáltatás esetén bírságot ró ki a Magyar Államkincstár, valamint felfüggeszthetik az állami támogatás folyósítását is. A Pénzügyi csoport mindent megtett, hogy a fenti jelentések minden esetben határidőben kerüljenek feladásra, ez sokszor úgy volt lehetséges, hogy a kollégák munkaidőn túl is dolgoztak. Összességében elmondhatjuk, hogy a csoport 2017. évben sikeresen oldotta meg a rá váró feladatokat.</w:t>
      </w:r>
    </w:p>
    <w:p w:rsidR="00102FEE" w:rsidRPr="00102FEE" w:rsidRDefault="00102FEE" w:rsidP="00102FEE">
      <w:pPr>
        <w:pStyle w:val="Nincstrkz"/>
        <w:jc w:val="both"/>
        <w:rPr>
          <w:sz w:val="22"/>
          <w:szCs w:val="22"/>
        </w:rPr>
      </w:pPr>
      <w:r w:rsidRPr="00102FEE">
        <w:rPr>
          <w:sz w:val="22"/>
          <w:szCs w:val="22"/>
        </w:rPr>
        <w:t xml:space="preserve">Többletfeladatként jelentkezik, hogy 2017. január 1-től </w:t>
      </w:r>
      <w:r w:rsidR="0052651C">
        <w:rPr>
          <w:sz w:val="22"/>
          <w:szCs w:val="22"/>
        </w:rPr>
        <w:t>Répcelak belépett</w:t>
      </w:r>
      <w:r w:rsidRPr="00102FEE">
        <w:rPr>
          <w:sz w:val="22"/>
          <w:szCs w:val="22"/>
        </w:rPr>
        <w:t xml:space="preserve"> az áfa körbe. A nem lakás céljára szolgáló ingatlanok tekintetében adókötelezettségünk keletkezik, melyet havonta vallunk és fizetünk be az adóhatóságnak. </w:t>
      </w:r>
    </w:p>
    <w:p w:rsidR="00102FEE" w:rsidRPr="00102FEE" w:rsidRDefault="00102FEE" w:rsidP="00102FEE">
      <w:pPr>
        <w:pStyle w:val="Nincstrkz"/>
        <w:jc w:val="both"/>
        <w:rPr>
          <w:sz w:val="22"/>
          <w:szCs w:val="22"/>
        </w:rPr>
      </w:pPr>
      <w:r w:rsidRPr="00102FEE">
        <w:rPr>
          <w:sz w:val="22"/>
          <w:szCs w:val="22"/>
        </w:rPr>
        <w:t>A személyi állományt érintő változás, hogy a munkaügyi feladatokat ellátó kolléganő nyugdíjba készül, ezért a betanulás, illetve megnövekedett feladatok miatt már 2017. június 1-től felvételre került 1 fő köztisztviselő.</w:t>
      </w:r>
    </w:p>
    <w:p w:rsidR="00102FEE" w:rsidRPr="00102FEE" w:rsidRDefault="00102FEE" w:rsidP="00102FEE">
      <w:pPr>
        <w:pStyle w:val="Nincstrkz"/>
        <w:jc w:val="both"/>
        <w:rPr>
          <w:sz w:val="22"/>
          <w:szCs w:val="22"/>
        </w:rPr>
      </w:pPr>
    </w:p>
    <w:p w:rsidR="00102FEE" w:rsidRDefault="00102FEE" w:rsidP="00102FEE">
      <w:pPr>
        <w:pStyle w:val="Nincstrkz"/>
        <w:jc w:val="both"/>
        <w:rPr>
          <w:sz w:val="22"/>
          <w:szCs w:val="22"/>
        </w:rPr>
      </w:pPr>
      <w:r w:rsidRPr="00102FEE">
        <w:rPr>
          <w:sz w:val="22"/>
          <w:szCs w:val="22"/>
        </w:rPr>
        <w:t>A beszámolás évében a csoportot érintő külső szervek ellenőrzése: A Magyar Államkincstár minden településen ellenőrizte a no</w:t>
      </w:r>
      <w:r w:rsidR="00C20B97">
        <w:rPr>
          <w:sz w:val="22"/>
          <w:szCs w:val="22"/>
        </w:rPr>
        <w:t xml:space="preserve">rmatíva igénylés jogszerűségét. </w:t>
      </w:r>
      <w:r w:rsidRPr="00102FEE">
        <w:rPr>
          <w:sz w:val="22"/>
          <w:szCs w:val="22"/>
        </w:rPr>
        <w:t xml:space="preserve">Az Állami Számvevőszék a belső kontrollrendszer kialakításának és működtetésének tárgyában 2013. évben végrehajtott ellenőrzése kapcsán utóellenőrzést folytatott 2017. évben. </w:t>
      </w:r>
    </w:p>
    <w:p w:rsidR="00102FEE" w:rsidRPr="00102FEE" w:rsidRDefault="00102FEE" w:rsidP="00102FEE">
      <w:pPr>
        <w:pStyle w:val="Nincstrkz"/>
        <w:jc w:val="both"/>
        <w:rPr>
          <w:sz w:val="22"/>
          <w:szCs w:val="22"/>
        </w:rPr>
      </w:pPr>
    </w:p>
    <w:p w:rsidR="00824EC1" w:rsidRPr="00E079C9" w:rsidRDefault="00824EC1" w:rsidP="00102FEE">
      <w:pPr>
        <w:spacing w:before="60"/>
        <w:jc w:val="both"/>
        <w:rPr>
          <w:rFonts w:cs="Times New Roman"/>
          <w:sz w:val="22"/>
          <w:szCs w:val="22"/>
        </w:rPr>
      </w:pPr>
      <w:r w:rsidRPr="00E079C9">
        <w:rPr>
          <w:rFonts w:cs="Times New Roman"/>
          <w:sz w:val="22"/>
          <w:szCs w:val="22"/>
        </w:rPr>
        <w:t xml:space="preserve">Az önkormányzat bevételeinek realizálására részben az </w:t>
      </w:r>
      <w:r w:rsidRPr="00E079C9">
        <w:rPr>
          <w:rFonts w:cs="Times New Roman"/>
          <w:i/>
          <w:sz w:val="22"/>
          <w:szCs w:val="22"/>
        </w:rPr>
        <w:t>adóhatósági feladatok</w:t>
      </w:r>
      <w:r w:rsidRPr="00E079C9">
        <w:rPr>
          <w:rFonts w:cs="Times New Roman"/>
          <w:sz w:val="22"/>
          <w:szCs w:val="22"/>
        </w:rPr>
        <w:t xml:space="preserve"> ellátásával, </w:t>
      </w:r>
      <w:r w:rsidR="00B23EB2" w:rsidRPr="00E079C9">
        <w:rPr>
          <w:rFonts w:cs="Times New Roman"/>
          <w:sz w:val="22"/>
          <w:szCs w:val="22"/>
        </w:rPr>
        <w:t xml:space="preserve">kisebb </w:t>
      </w:r>
      <w:r w:rsidRPr="00E079C9">
        <w:rPr>
          <w:rFonts w:cs="Times New Roman"/>
          <w:sz w:val="22"/>
          <w:szCs w:val="22"/>
        </w:rPr>
        <w:t xml:space="preserve">részben a polgárjogi szerződésekből származó teljesítés nyomon követésével teszünk eleget. </w:t>
      </w:r>
    </w:p>
    <w:p w:rsidR="00D24531" w:rsidRPr="00E079C9" w:rsidRDefault="005B1F5B" w:rsidP="00D24531">
      <w:pPr>
        <w:jc w:val="both"/>
        <w:rPr>
          <w:rFonts w:cs="Times New Roman"/>
          <w:sz w:val="22"/>
          <w:szCs w:val="22"/>
        </w:rPr>
      </w:pPr>
      <w:r w:rsidRPr="00E079C9">
        <w:rPr>
          <w:rFonts w:cs="Times New Roman"/>
          <w:sz w:val="22"/>
          <w:szCs w:val="22"/>
        </w:rPr>
        <w:t>Az önkormányzat 2017. január 1-jétől csatlakozott az ASP Adó szakrendszeréhez. Az adócs</w:t>
      </w:r>
      <w:r w:rsidR="00FF08D0" w:rsidRPr="00E079C9">
        <w:rPr>
          <w:rFonts w:cs="Times New Roman"/>
          <w:sz w:val="22"/>
          <w:szCs w:val="22"/>
        </w:rPr>
        <w:t>o</w:t>
      </w:r>
      <w:r w:rsidRPr="00E079C9">
        <w:rPr>
          <w:rFonts w:cs="Times New Roman"/>
          <w:sz w:val="22"/>
          <w:szCs w:val="22"/>
        </w:rPr>
        <w:t xml:space="preserve">port munkatársai </w:t>
      </w:r>
      <w:r w:rsidR="00FF08D0" w:rsidRPr="00E079C9">
        <w:rPr>
          <w:rFonts w:cs="Times New Roman"/>
          <w:sz w:val="22"/>
          <w:szCs w:val="22"/>
        </w:rPr>
        <w:t>az év eleji adókivetések után,</w:t>
      </w:r>
      <w:r w:rsidRPr="00E079C9">
        <w:rPr>
          <w:rFonts w:cs="Times New Roman"/>
          <w:sz w:val="22"/>
          <w:szCs w:val="22"/>
        </w:rPr>
        <w:t xml:space="preserve"> 2017. márciusában végezték el a korábban használt adónyilvántartó program adatainak </w:t>
      </w:r>
      <w:proofErr w:type="spellStart"/>
      <w:r w:rsidRPr="00E079C9">
        <w:rPr>
          <w:rFonts w:cs="Times New Roman"/>
          <w:sz w:val="22"/>
          <w:szCs w:val="22"/>
        </w:rPr>
        <w:t>migrálását</w:t>
      </w:r>
      <w:proofErr w:type="spellEnd"/>
      <w:r w:rsidRPr="00E079C9">
        <w:rPr>
          <w:rFonts w:cs="Times New Roman"/>
          <w:sz w:val="22"/>
          <w:szCs w:val="22"/>
        </w:rPr>
        <w:t xml:space="preserve"> az ASP. ADÓ szakrendszerbe. A csaknem 1 évig tartó adattisztítási folyamatnak köszönhetően a </w:t>
      </w:r>
      <w:r w:rsidR="00FF08D0" w:rsidRPr="00E079C9">
        <w:rPr>
          <w:rFonts w:cs="Times New Roman"/>
          <w:sz w:val="22"/>
          <w:szCs w:val="22"/>
        </w:rPr>
        <w:t>migráció és a tesztelés hiba nélkül zajlott, adatvesztés nem történt. Általánosságban viszont elmondható, hogy az ASP rendszer felépítéséből, működéséből adódóan az egy munkafolyamatra fordítandó munkaidő megnövekedett.</w:t>
      </w:r>
    </w:p>
    <w:p w:rsidR="00530870" w:rsidRPr="00E079C9" w:rsidRDefault="00227FA0" w:rsidP="00D24531">
      <w:pPr>
        <w:jc w:val="both"/>
        <w:rPr>
          <w:rFonts w:cs="Times New Roman"/>
          <w:sz w:val="22"/>
          <w:szCs w:val="22"/>
        </w:rPr>
      </w:pPr>
      <w:r w:rsidRPr="00227FA0">
        <w:rPr>
          <w:rFonts w:cs="Times New Roman"/>
          <w:sz w:val="22"/>
          <w:szCs w:val="22"/>
        </w:rPr>
        <w:t>Nick község adóbevételei</w:t>
      </w:r>
      <w:r w:rsidRPr="00E079C9">
        <w:rPr>
          <w:rFonts w:cs="Times New Roman"/>
          <w:sz w:val="22"/>
          <w:szCs w:val="22"/>
        </w:rPr>
        <w:t xml:space="preserve"> 2017. </w:t>
      </w:r>
      <w:r>
        <w:rPr>
          <w:rFonts w:cs="Times New Roman"/>
          <w:sz w:val="22"/>
          <w:szCs w:val="22"/>
        </w:rPr>
        <w:t>december hónapban</w:t>
      </w:r>
      <w:r w:rsidRPr="00E079C9">
        <w:rPr>
          <w:rFonts w:cs="Times New Roman"/>
          <w:sz w:val="22"/>
          <w:szCs w:val="22"/>
        </w:rPr>
        <w:t xml:space="preserve"> a költségvetésben tervezett előirányzat alatt </w:t>
      </w:r>
      <w:r w:rsidR="0052651C">
        <w:rPr>
          <w:rFonts w:cs="Times New Roman"/>
          <w:sz w:val="22"/>
          <w:szCs w:val="22"/>
        </w:rPr>
        <w:t>maradtak</w:t>
      </w:r>
      <w:r w:rsidRPr="00E079C9">
        <w:rPr>
          <w:rFonts w:cs="Times New Roman"/>
          <w:sz w:val="22"/>
          <w:szCs w:val="22"/>
        </w:rPr>
        <w:t xml:space="preserve">. </w:t>
      </w:r>
      <w:r w:rsidR="00D24531" w:rsidRPr="00E079C9">
        <w:rPr>
          <w:rFonts w:cs="Times New Roman"/>
          <w:sz w:val="22"/>
          <w:szCs w:val="22"/>
        </w:rPr>
        <w:t xml:space="preserve">A legnagyobb bevételi forrást jelentő helyi iparűzési </w:t>
      </w:r>
      <w:r w:rsidR="00D6320F" w:rsidRPr="00E079C9">
        <w:rPr>
          <w:rFonts w:cs="Times New Roman"/>
          <w:sz w:val="22"/>
          <w:szCs w:val="22"/>
        </w:rPr>
        <w:t>adó</w:t>
      </w:r>
      <w:r>
        <w:rPr>
          <w:rFonts w:cs="Times New Roman"/>
          <w:sz w:val="22"/>
          <w:szCs w:val="22"/>
        </w:rPr>
        <w:t xml:space="preserve"> felemás képet mutat. A tervezett 5 millió forint ugyan teljesült, de az M86-os úton dolgozó cégek május végi bevallásai után, illetve az előleg</w:t>
      </w:r>
      <w:r w:rsidR="008374C8">
        <w:rPr>
          <w:rFonts w:cs="Times New Roman"/>
          <w:sz w:val="22"/>
          <w:szCs w:val="22"/>
        </w:rPr>
        <w:t>-</w:t>
      </w:r>
      <w:r>
        <w:rPr>
          <w:rFonts w:cs="Times New Roman"/>
          <w:sz w:val="22"/>
          <w:szCs w:val="22"/>
        </w:rPr>
        <w:t xml:space="preserve">törlési kérelmek miatt közel 8,5 millió Ft-ot kellett visszautalni az adózók kérelmére. Ez alapjában </w:t>
      </w:r>
      <w:r w:rsidR="008374C8">
        <w:rPr>
          <w:rFonts w:cs="Times New Roman"/>
          <w:sz w:val="22"/>
          <w:szCs w:val="22"/>
        </w:rPr>
        <w:t>döntötte meg a költségvetésben tervezett összeget. Azonban azt is szem előtt kell tartani, hogy a 2018-as évre az egyik útépítő cég több mint 1,5 millió Ft-os túlfizetést visz át</w:t>
      </w:r>
      <w:r w:rsidR="0052651C">
        <w:rPr>
          <w:rFonts w:cs="Times New Roman"/>
          <w:sz w:val="22"/>
          <w:szCs w:val="22"/>
        </w:rPr>
        <w:t>.</w:t>
      </w:r>
    </w:p>
    <w:p w:rsidR="008374C8" w:rsidRDefault="00D24531" w:rsidP="00D24531">
      <w:pPr>
        <w:jc w:val="both"/>
        <w:rPr>
          <w:rFonts w:cs="Times New Roman"/>
          <w:sz w:val="22"/>
          <w:szCs w:val="22"/>
        </w:rPr>
      </w:pPr>
      <w:r w:rsidRPr="00E079C9">
        <w:rPr>
          <w:rFonts w:cs="Times New Roman"/>
          <w:sz w:val="22"/>
          <w:szCs w:val="22"/>
        </w:rPr>
        <w:t>Az építményadó-bevétel a tervezett összeg</w:t>
      </w:r>
      <w:r w:rsidR="008374C8">
        <w:rPr>
          <w:rFonts w:cs="Times New Roman"/>
          <w:sz w:val="22"/>
          <w:szCs w:val="22"/>
        </w:rPr>
        <w:t>től csak kis mértékben marad el. Az 500 e Ft tervezetthez képest december első napjaiban az egyenleg 378 e Ft-ot mutat.</w:t>
      </w:r>
    </w:p>
    <w:p w:rsidR="00D24531" w:rsidRDefault="00D24531" w:rsidP="00D24531">
      <w:pPr>
        <w:jc w:val="both"/>
        <w:rPr>
          <w:rFonts w:cs="Times New Roman"/>
          <w:sz w:val="22"/>
          <w:szCs w:val="22"/>
        </w:rPr>
      </w:pPr>
      <w:r w:rsidRPr="00E079C9">
        <w:rPr>
          <w:rFonts w:cs="Times New Roman"/>
          <w:sz w:val="22"/>
          <w:szCs w:val="22"/>
        </w:rPr>
        <w:t>Gépjárműadóból a korábbi évekhez hasonlóan az adóbevétel 40%-</w:t>
      </w:r>
      <w:proofErr w:type="gramStart"/>
      <w:r w:rsidRPr="00E079C9">
        <w:rPr>
          <w:rFonts w:cs="Times New Roman"/>
          <w:sz w:val="22"/>
          <w:szCs w:val="22"/>
        </w:rPr>
        <w:t>a</w:t>
      </w:r>
      <w:proofErr w:type="gramEnd"/>
      <w:r w:rsidRPr="00E079C9">
        <w:rPr>
          <w:rFonts w:cs="Times New Roman"/>
          <w:sz w:val="22"/>
          <w:szCs w:val="22"/>
        </w:rPr>
        <w:t xml:space="preserve"> illeti meg az önkormányzatot. A</w:t>
      </w:r>
      <w:r w:rsidR="0023236A">
        <w:rPr>
          <w:rFonts w:cs="Times New Roman"/>
          <w:sz w:val="22"/>
          <w:szCs w:val="22"/>
        </w:rPr>
        <w:t xml:space="preserve"> gépjárműadó számla egyenlege –az építményadóhoz hasonlóan</w:t>
      </w:r>
      <w:r w:rsidR="0052651C">
        <w:rPr>
          <w:rFonts w:cs="Times New Roman"/>
          <w:sz w:val="22"/>
          <w:szCs w:val="22"/>
        </w:rPr>
        <w:t xml:space="preserve"> – a </w:t>
      </w:r>
      <w:r w:rsidR="0023236A">
        <w:rPr>
          <w:rFonts w:cs="Times New Roman"/>
          <w:sz w:val="22"/>
          <w:szCs w:val="22"/>
        </w:rPr>
        <w:t xml:space="preserve">decemberi utalást is figyelembe véve kisebb elmaradást mutat, a másfél millió forint tervezethez képest 1.378 e Ft összeg folyt be. </w:t>
      </w:r>
    </w:p>
    <w:p w:rsidR="0023236A" w:rsidRDefault="0023236A" w:rsidP="00D24531">
      <w:pPr>
        <w:jc w:val="both"/>
        <w:rPr>
          <w:rFonts w:cs="Times New Roman"/>
          <w:sz w:val="22"/>
          <w:szCs w:val="22"/>
        </w:rPr>
      </w:pPr>
      <w:r>
        <w:rPr>
          <w:rFonts w:cs="Times New Roman"/>
          <w:sz w:val="22"/>
          <w:szCs w:val="22"/>
        </w:rPr>
        <w:t>Kommunális adóban az idei évben közel 30.000 Ft-ot vezettünk át az egyik adózó kérelmére, így a 1,5 millió forintos előirányzattal szemben 1.481 ezer forint bevétel áll. Ebben az adónemben –az eddigi évekhez hasonlóan- az külföldi állampolgárok elérése, tájékoztatása okozza a legtöbb gondot az adóhatóságnak.</w:t>
      </w:r>
    </w:p>
    <w:p w:rsidR="0023236A" w:rsidRPr="00E079C9" w:rsidRDefault="0023236A" w:rsidP="00D24531">
      <w:pPr>
        <w:jc w:val="both"/>
        <w:rPr>
          <w:rFonts w:cs="Times New Roman"/>
          <w:sz w:val="22"/>
          <w:szCs w:val="22"/>
        </w:rPr>
      </w:pPr>
      <w:r>
        <w:rPr>
          <w:rFonts w:cs="Times New Roman"/>
          <w:sz w:val="22"/>
          <w:szCs w:val="22"/>
        </w:rPr>
        <w:t xml:space="preserve">Talajterhelési </w:t>
      </w:r>
      <w:r w:rsidR="00124210">
        <w:rPr>
          <w:rFonts w:cs="Times New Roman"/>
          <w:sz w:val="22"/>
          <w:szCs w:val="22"/>
        </w:rPr>
        <w:t xml:space="preserve">díjjal kapcsolatban: örömteli, hogy szinte a teljes lakosság igénybe veszi a csatornahálózatot, kímélve a környezetet, a települést, azonban ez jelentős adóbevétel kiesést jelent az önkormányzat számára. A tervezett 500 ezer forint helyett 98.000 Ft folyt be a számlára, azonban ebből túlfizetés miatt 90.000 Ft-ot visszautaltunk. Egy adózó felderítése (ellenőrzése) folyamatban van, az ő lehetséges adófizetési kötelezettségének megállapítása az ellenőrzés lezárta után kerülhet sor. </w:t>
      </w:r>
    </w:p>
    <w:p w:rsidR="00824EC1" w:rsidRPr="00E079C9" w:rsidRDefault="00824EC1" w:rsidP="00824EC1">
      <w:pPr>
        <w:pStyle w:val="WW-Alaprtelmezett"/>
        <w:tabs>
          <w:tab w:val="clear" w:pos="709"/>
          <w:tab w:val="left" w:pos="725"/>
          <w:tab w:val="left" w:pos="1440"/>
          <w:tab w:val="left" w:pos="2847"/>
        </w:tabs>
        <w:jc w:val="both"/>
        <w:rPr>
          <w:rFonts w:cs="Times New Roman"/>
          <w:sz w:val="22"/>
          <w:szCs w:val="22"/>
        </w:rPr>
      </w:pPr>
    </w:p>
    <w:p w:rsidR="00824EC1" w:rsidRPr="00A76589" w:rsidRDefault="00824EC1" w:rsidP="00824EC1">
      <w:pPr>
        <w:pStyle w:val="WW-Alaprtelmezett"/>
        <w:tabs>
          <w:tab w:val="clear" w:pos="709"/>
          <w:tab w:val="left" w:pos="725"/>
          <w:tab w:val="left" w:pos="1440"/>
          <w:tab w:val="left" w:pos="2847"/>
        </w:tabs>
        <w:jc w:val="both"/>
        <w:rPr>
          <w:rFonts w:cs="Times New Roman"/>
          <w:sz w:val="22"/>
          <w:szCs w:val="22"/>
        </w:rPr>
      </w:pPr>
      <w:r w:rsidRPr="00CD574C">
        <w:rPr>
          <w:rFonts w:cs="Times New Roman"/>
          <w:sz w:val="22"/>
          <w:szCs w:val="22"/>
        </w:rPr>
        <w:lastRenderedPageBreak/>
        <w:t>Az adótartozások</w:t>
      </w:r>
      <w:r w:rsidRPr="00E079C9">
        <w:rPr>
          <w:rFonts w:cs="Times New Roman"/>
          <w:sz w:val="22"/>
          <w:szCs w:val="22"/>
        </w:rPr>
        <w:t xml:space="preserve"> eredményes végrehajtása érdekében </w:t>
      </w:r>
      <w:r w:rsidR="005B1F5B" w:rsidRPr="00E079C9">
        <w:rPr>
          <w:rFonts w:cs="Times New Roman"/>
          <w:sz w:val="22"/>
          <w:szCs w:val="22"/>
        </w:rPr>
        <w:t>több</w:t>
      </w:r>
      <w:r w:rsidRPr="00E079C9">
        <w:rPr>
          <w:rFonts w:cs="Times New Roman"/>
          <w:sz w:val="22"/>
          <w:szCs w:val="22"/>
        </w:rPr>
        <w:t xml:space="preserve"> végrehajtási cselekményt f</w:t>
      </w:r>
      <w:r w:rsidR="00530870" w:rsidRPr="00E079C9">
        <w:rPr>
          <w:rFonts w:cs="Times New Roman"/>
          <w:sz w:val="22"/>
          <w:szCs w:val="22"/>
        </w:rPr>
        <w:t>oganatosított az adóhatóságunk, amelyek jelentős része még folyamatban van. A végrehajtási eljárásokat jellemzően az év vége felé, a törvény szerint október 31-ig kiadott fizetési felszólításokban foglalt fizetési határidő letelte után indítjuk. Elsősorban munkabér</w:t>
      </w:r>
      <w:r w:rsidR="00330B12" w:rsidRPr="00E079C9">
        <w:rPr>
          <w:rFonts w:cs="Times New Roman"/>
          <w:sz w:val="22"/>
          <w:szCs w:val="22"/>
        </w:rPr>
        <w:t>-</w:t>
      </w:r>
      <w:r w:rsidR="00530870" w:rsidRPr="00E079C9">
        <w:rPr>
          <w:rFonts w:cs="Times New Roman"/>
          <w:sz w:val="22"/>
          <w:szCs w:val="22"/>
        </w:rPr>
        <w:t xml:space="preserve"> és nyugdíj-letiltás, hatósági átutalási megbízás (inkasszó) kibocsátására került sor. </w:t>
      </w:r>
      <w:r w:rsidRPr="00E079C9">
        <w:rPr>
          <w:rFonts w:cs="Times New Roman"/>
          <w:sz w:val="22"/>
          <w:szCs w:val="22"/>
        </w:rPr>
        <w:t xml:space="preserve">Ezen túlmenően a Nemzeti Adó és Vámhivatal megkeresésével </w:t>
      </w:r>
      <w:r w:rsidR="00530870" w:rsidRPr="00E079C9">
        <w:rPr>
          <w:rFonts w:cs="Times New Roman"/>
          <w:sz w:val="22"/>
          <w:szCs w:val="22"/>
        </w:rPr>
        <w:t xml:space="preserve">(végrehajtás kérése és adóvisszatartás) </w:t>
      </w:r>
      <w:r w:rsidRPr="00E079C9">
        <w:rPr>
          <w:rFonts w:cs="Times New Roman"/>
          <w:sz w:val="22"/>
          <w:szCs w:val="22"/>
        </w:rPr>
        <w:t xml:space="preserve">kívánunk érvényt szerezni az egyes behajtási cselekményeknek. </w:t>
      </w:r>
    </w:p>
    <w:p w:rsidR="00824EC1" w:rsidRDefault="00824EC1" w:rsidP="00C871D3">
      <w:pPr>
        <w:pStyle w:val="Nincstrkz"/>
        <w:jc w:val="both"/>
        <w:rPr>
          <w:sz w:val="22"/>
          <w:szCs w:val="22"/>
        </w:rPr>
      </w:pPr>
    </w:p>
    <w:p w:rsidR="00273333" w:rsidRPr="00273333" w:rsidRDefault="00824EC1" w:rsidP="00273333">
      <w:pPr>
        <w:pStyle w:val="Nincstrkz"/>
        <w:jc w:val="both"/>
        <w:rPr>
          <w:sz w:val="22"/>
          <w:szCs w:val="22"/>
        </w:rPr>
      </w:pPr>
      <w:r w:rsidRPr="00824EC1">
        <w:rPr>
          <w:sz w:val="22"/>
          <w:szCs w:val="22"/>
        </w:rPr>
        <w:t xml:space="preserve">Az </w:t>
      </w:r>
      <w:r w:rsidRPr="00CD574C">
        <w:rPr>
          <w:i/>
          <w:sz w:val="22"/>
          <w:szCs w:val="22"/>
        </w:rPr>
        <w:t xml:space="preserve">igazgatási </w:t>
      </w:r>
      <w:r w:rsidR="00E55A25" w:rsidRPr="00CD574C">
        <w:rPr>
          <w:i/>
          <w:sz w:val="22"/>
          <w:szCs w:val="22"/>
        </w:rPr>
        <w:t xml:space="preserve">és titkársági </w:t>
      </w:r>
      <w:r w:rsidRPr="00CD574C">
        <w:rPr>
          <w:i/>
          <w:sz w:val="22"/>
          <w:szCs w:val="22"/>
        </w:rPr>
        <w:t>csoport</w:t>
      </w:r>
      <w:r w:rsidRPr="00824EC1">
        <w:rPr>
          <w:sz w:val="22"/>
          <w:szCs w:val="22"/>
        </w:rPr>
        <w:t xml:space="preserve"> munkatársainak</w:t>
      </w:r>
      <w:r w:rsidR="00273333" w:rsidRPr="00273333">
        <w:rPr>
          <w:sz w:val="22"/>
          <w:szCs w:val="22"/>
        </w:rPr>
        <w:t>munkakörébe tartozó, ez évben legjelentősebb feladatok:</w:t>
      </w:r>
    </w:p>
    <w:p w:rsidR="00057C46" w:rsidRPr="00057C46" w:rsidRDefault="00057C46" w:rsidP="00057C46">
      <w:pPr>
        <w:jc w:val="both"/>
        <w:rPr>
          <w:rFonts w:cs="Times New Roman"/>
          <w:sz w:val="22"/>
          <w:szCs w:val="22"/>
        </w:rPr>
      </w:pPr>
      <w:r w:rsidRPr="00CD574C">
        <w:rPr>
          <w:rFonts w:cs="Times New Roman"/>
          <w:sz w:val="22"/>
          <w:szCs w:val="22"/>
        </w:rPr>
        <w:t>A megyei levéltár</w:t>
      </w:r>
      <w:r w:rsidRPr="00057C46">
        <w:rPr>
          <w:rFonts w:cs="Times New Roman"/>
          <w:sz w:val="22"/>
          <w:szCs w:val="22"/>
        </w:rPr>
        <w:t xml:space="preserve"> kérésének megfelelően beszállításra kerültek az 1974-1990 között a „O”</w:t>
      </w:r>
      <w:proofErr w:type="spellStart"/>
      <w:r w:rsidRPr="00057C46">
        <w:rPr>
          <w:rFonts w:cs="Times New Roman"/>
          <w:sz w:val="22"/>
          <w:szCs w:val="22"/>
        </w:rPr>
        <w:t>-ás</w:t>
      </w:r>
      <w:proofErr w:type="spellEnd"/>
      <w:r w:rsidRPr="00057C46">
        <w:rPr>
          <w:rFonts w:cs="Times New Roman"/>
          <w:sz w:val="22"/>
          <w:szCs w:val="22"/>
        </w:rPr>
        <w:t xml:space="preserve">, azaz nem selejtezendő iratok. Ezeket az ügyiratokat a mindenkori hatályos jogszabály alapján fel kellett vezetni a jegyzőkönyvben az irattári tételtervnek megfelelően, majd ügyiratszám és ügykör szerint saválló dobozba kerültek az ügyiratok, melyek beszállításra kerültek a levéltárba (cca. 30 méter). </w:t>
      </w:r>
    </w:p>
    <w:p w:rsidR="00057C46" w:rsidRPr="00C20B97" w:rsidRDefault="00057C46" w:rsidP="00057C46">
      <w:pPr>
        <w:jc w:val="both"/>
        <w:rPr>
          <w:rFonts w:cs="Times New Roman"/>
          <w:i/>
          <w:sz w:val="22"/>
          <w:szCs w:val="22"/>
        </w:rPr>
      </w:pPr>
      <w:r w:rsidRPr="00057C46">
        <w:rPr>
          <w:rFonts w:cs="Times New Roman"/>
          <w:sz w:val="22"/>
          <w:szCs w:val="22"/>
        </w:rPr>
        <w:t xml:space="preserve">A képviselő-testületi ülések jegyzőkönyveinek beköttetése 2 évre visszamenőleg megtörtént </w:t>
      </w:r>
      <w:r w:rsidRPr="00C20B97">
        <w:rPr>
          <w:rFonts w:cs="Times New Roman"/>
          <w:i/>
          <w:sz w:val="22"/>
          <w:szCs w:val="22"/>
        </w:rPr>
        <w:t>Répcelak, Csánig, Nick tekintetében.</w:t>
      </w:r>
    </w:p>
    <w:p w:rsidR="00CD574C" w:rsidRPr="006276BB" w:rsidRDefault="00CD574C" w:rsidP="00CD574C">
      <w:pPr>
        <w:jc w:val="both"/>
        <w:rPr>
          <w:sz w:val="22"/>
          <w:szCs w:val="22"/>
        </w:rPr>
      </w:pPr>
      <w:r>
        <w:rPr>
          <w:sz w:val="22"/>
          <w:szCs w:val="22"/>
        </w:rPr>
        <w:t>Jelentős ügyvitelt igényelt a h</w:t>
      </w:r>
      <w:r w:rsidRPr="006276BB">
        <w:rPr>
          <w:sz w:val="22"/>
          <w:szCs w:val="22"/>
        </w:rPr>
        <w:t xml:space="preserve">ulladéktelep egységes környezethasználati engedélyének </w:t>
      </w:r>
      <w:r>
        <w:rPr>
          <w:sz w:val="22"/>
          <w:szCs w:val="22"/>
        </w:rPr>
        <w:t xml:space="preserve">módosítása, valamint a </w:t>
      </w:r>
      <w:r w:rsidRPr="006276BB">
        <w:rPr>
          <w:sz w:val="22"/>
          <w:szCs w:val="22"/>
        </w:rPr>
        <w:t>Központi Címregiszter kialakításával összefüggő feladatok</w:t>
      </w:r>
      <w:r>
        <w:rPr>
          <w:sz w:val="22"/>
          <w:szCs w:val="22"/>
        </w:rPr>
        <w:t>.</w:t>
      </w:r>
    </w:p>
    <w:p w:rsidR="00216A86" w:rsidRPr="00057C46" w:rsidRDefault="00216A86" w:rsidP="00057C46">
      <w:pPr>
        <w:jc w:val="both"/>
        <w:rPr>
          <w:rFonts w:cs="Times New Roman"/>
          <w:sz w:val="22"/>
          <w:szCs w:val="22"/>
        </w:rPr>
      </w:pPr>
    </w:p>
    <w:p w:rsidR="00057C46" w:rsidRPr="00057C46" w:rsidRDefault="00057C46" w:rsidP="00057C46">
      <w:pPr>
        <w:jc w:val="both"/>
        <w:rPr>
          <w:rFonts w:cs="Times New Roman"/>
          <w:sz w:val="22"/>
          <w:szCs w:val="22"/>
        </w:rPr>
      </w:pPr>
      <w:r w:rsidRPr="00CD574C">
        <w:rPr>
          <w:rFonts w:cs="Times New Roman"/>
          <w:sz w:val="22"/>
          <w:szCs w:val="22"/>
        </w:rPr>
        <w:t>Néhány</w:t>
      </w:r>
      <w:r w:rsidRPr="00057C46">
        <w:rPr>
          <w:rFonts w:cs="Times New Roman"/>
          <w:sz w:val="22"/>
          <w:szCs w:val="22"/>
        </w:rPr>
        <w:t xml:space="preserve"> adat a </w:t>
      </w:r>
      <w:r w:rsidRPr="00057C46">
        <w:rPr>
          <w:rFonts w:cs="Times New Roman"/>
          <w:i/>
          <w:sz w:val="22"/>
          <w:szCs w:val="22"/>
        </w:rPr>
        <w:t>közbiztonsági referensek</w:t>
      </w:r>
      <w:r w:rsidRPr="00057C46">
        <w:rPr>
          <w:rFonts w:cs="Times New Roman"/>
          <w:sz w:val="22"/>
          <w:szCs w:val="22"/>
        </w:rPr>
        <w:t xml:space="preserve"> által elvégzett feladatokról:</w:t>
      </w:r>
    </w:p>
    <w:p w:rsidR="00057C46" w:rsidRPr="00057C46" w:rsidRDefault="00057C46" w:rsidP="00057C46">
      <w:pPr>
        <w:jc w:val="both"/>
        <w:rPr>
          <w:sz w:val="22"/>
          <w:szCs w:val="22"/>
        </w:rPr>
      </w:pPr>
      <w:r w:rsidRPr="00057C46">
        <w:rPr>
          <w:sz w:val="22"/>
          <w:szCs w:val="22"/>
        </w:rPr>
        <w:t xml:space="preserve">Március 22-én megtartásra került a Répcelakon a teljes körű külső védelmi gyakorlat. A gyakorlat során probléma nem merült fel, azt a Katasztrófavédelmi Igazgatóság sikeresnek minősítette. </w:t>
      </w:r>
    </w:p>
    <w:p w:rsidR="00057C46" w:rsidRPr="00057C46" w:rsidRDefault="00057C46" w:rsidP="00057C46">
      <w:pPr>
        <w:jc w:val="both"/>
        <w:rPr>
          <w:sz w:val="22"/>
          <w:szCs w:val="22"/>
        </w:rPr>
      </w:pPr>
      <w:r w:rsidRPr="00057C46">
        <w:rPr>
          <w:sz w:val="22"/>
          <w:szCs w:val="22"/>
        </w:rPr>
        <w:t xml:space="preserve">2017. március 31-ig </w:t>
      </w:r>
      <w:r w:rsidRPr="00D3498C">
        <w:rPr>
          <w:i/>
          <w:sz w:val="22"/>
          <w:szCs w:val="22"/>
        </w:rPr>
        <w:t>mindhárom településnél</w:t>
      </w:r>
      <w:r w:rsidRPr="00057C46">
        <w:rPr>
          <w:sz w:val="22"/>
          <w:szCs w:val="22"/>
        </w:rPr>
        <w:t xml:space="preserve"> felül kellett vizsgálni a veszély-elhárítási tervet a 234/2011. számú kormányrendeletben előírtak szerint. </w:t>
      </w:r>
    </w:p>
    <w:p w:rsidR="00057C46" w:rsidRPr="00057C46" w:rsidRDefault="00057C46" w:rsidP="00057C46">
      <w:pPr>
        <w:jc w:val="both"/>
        <w:rPr>
          <w:sz w:val="22"/>
          <w:szCs w:val="22"/>
        </w:rPr>
      </w:pPr>
      <w:r w:rsidRPr="00057C46">
        <w:rPr>
          <w:sz w:val="22"/>
          <w:szCs w:val="22"/>
        </w:rPr>
        <w:t xml:space="preserve">A hőségriasztással kapcsolatos feladatok is ellátásra kerültek. Répcelakon került megrendezésre a polgárvédelmi verseny, ahol a közbiztonsági referensek is közreműködtek. </w:t>
      </w:r>
    </w:p>
    <w:p w:rsidR="00057C46" w:rsidRPr="00057C46" w:rsidRDefault="00057C46" w:rsidP="00057C46">
      <w:pPr>
        <w:jc w:val="both"/>
        <w:rPr>
          <w:sz w:val="22"/>
          <w:szCs w:val="22"/>
        </w:rPr>
      </w:pPr>
      <w:r w:rsidRPr="00057C46">
        <w:rPr>
          <w:sz w:val="22"/>
          <w:szCs w:val="22"/>
        </w:rPr>
        <w:t xml:space="preserve">Megyei Védelmi Bizottság elnökének intézkedése alapján a riasztási gyakorlat végrehajtásra került </w:t>
      </w:r>
      <w:r w:rsidRPr="00D3498C">
        <w:rPr>
          <w:i/>
          <w:sz w:val="22"/>
          <w:szCs w:val="22"/>
        </w:rPr>
        <w:t>a három településen</w:t>
      </w:r>
      <w:r w:rsidRPr="00057C46">
        <w:rPr>
          <w:sz w:val="22"/>
          <w:szCs w:val="22"/>
        </w:rPr>
        <w:t xml:space="preserve">. Többször vettünk részt koordinációs értekezleten. </w:t>
      </w:r>
    </w:p>
    <w:p w:rsidR="00A5276C" w:rsidRPr="00273333" w:rsidRDefault="00A5276C" w:rsidP="00273333">
      <w:pPr>
        <w:jc w:val="both"/>
        <w:rPr>
          <w:sz w:val="22"/>
          <w:szCs w:val="22"/>
        </w:rPr>
      </w:pPr>
    </w:p>
    <w:p w:rsidR="00273333" w:rsidRPr="006276BB" w:rsidRDefault="006276BB" w:rsidP="00200F47">
      <w:pPr>
        <w:rPr>
          <w:i/>
          <w:sz w:val="22"/>
          <w:szCs w:val="22"/>
        </w:rPr>
      </w:pPr>
      <w:r w:rsidRPr="00463A3A">
        <w:rPr>
          <w:i/>
          <w:sz w:val="22"/>
          <w:szCs w:val="22"/>
        </w:rPr>
        <w:t>Néhány statisztikai adat a csoport feladataiból:</w:t>
      </w:r>
    </w:p>
    <w:p w:rsidR="00200F47" w:rsidRPr="0087281A" w:rsidRDefault="00794E59" w:rsidP="003B7434">
      <w:pPr>
        <w:tabs>
          <w:tab w:val="right" w:pos="6237"/>
          <w:tab w:val="right" w:pos="7371"/>
          <w:tab w:val="right" w:pos="8505"/>
        </w:tabs>
        <w:jc w:val="both"/>
        <w:rPr>
          <w:b/>
          <w:sz w:val="22"/>
          <w:szCs w:val="22"/>
          <w:u w:val="single"/>
        </w:rPr>
      </w:pPr>
      <w:r w:rsidRPr="0087281A">
        <w:rPr>
          <w:sz w:val="22"/>
          <w:szCs w:val="22"/>
        </w:rPr>
        <w:t>201</w:t>
      </w:r>
      <w:r w:rsidR="00E7702E">
        <w:rPr>
          <w:sz w:val="22"/>
          <w:szCs w:val="22"/>
        </w:rPr>
        <w:t>7</w:t>
      </w:r>
      <w:r w:rsidR="00166BBD" w:rsidRPr="0087281A">
        <w:rPr>
          <w:sz w:val="22"/>
          <w:szCs w:val="22"/>
        </w:rPr>
        <w:t>-b</w:t>
      </w:r>
      <w:r w:rsidR="001227FA">
        <w:rPr>
          <w:sz w:val="22"/>
          <w:szCs w:val="22"/>
        </w:rPr>
        <w:t>e</w:t>
      </w:r>
      <w:r w:rsidR="000B19D2">
        <w:rPr>
          <w:sz w:val="22"/>
          <w:szCs w:val="22"/>
        </w:rPr>
        <w:t xml:space="preserve">n </w:t>
      </w:r>
      <w:r w:rsidR="000B19D2" w:rsidRPr="0052651C">
        <w:rPr>
          <w:i/>
          <w:sz w:val="22"/>
          <w:szCs w:val="22"/>
        </w:rPr>
        <w:t>Nick</w:t>
      </w:r>
      <w:r w:rsidR="0052651C">
        <w:rPr>
          <w:sz w:val="22"/>
          <w:szCs w:val="22"/>
        </w:rPr>
        <w:t xml:space="preserve"> önkormányzata</w:t>
      </w:r>
      <w:r w:rsidRPr="0087281A">
        <w:rPr>
          <w:sz w:val="22"/>
          <w:szCs w:val="22"/>
        </w:rPr>
        <w:t xml:space="preserve"> ingyenes nyári g</w:t>
      </w:r>
      <w:r w:rsidR="00092F60" w:rsidRPr="0087281A">
        <w:rPr>
          <w:sz w:val="22"/>
          <w:szCs w:val="22"/>
        </w:rPr>
        <w:t xml:space="preserve">yermekétkeztetést biztosított 1 fő </w:t>
      </w:r>
      <w:r w:rsidR="00C17EF2">
        <w:rPr>
          <w:sz w:val="22"/>
          <w:szCs w:val="22"/>
        </w:rPr>
        <w:t>hátrányos helyzetű</w:t>
      </w:r>
      <w:r w:rsidR="00092F60" w:rsidRPr="0087281A">
        <w:rPr>
          <w:sz w:val="22"/>
          <w:szCs w:val="22"/>
        </w:rPr>
        <w:t>gyermek részére</w:t>
      </w:r>
      <w:r w:rsidR="0052651C">
        <w:rPr>
          <w:sz w:val="22"/>
          <w:szCs w:val="22"/>
        </w:rPr>
        <w:t>,</w:t>
      </w:r>
      <w:r w:rsidR="000B19D2">
        <w:rPr>
          <w:sz w:val="22"/>
          <w:szCs w:val="22"/>
        </w:rPr>
        <w:t>6</w:t>
      </w:r>
      <w:r w:rsidR="00F44B9E" w:rsidRPr="0087281A">
        <w:rPr>
          <w:sz w:val="22"/>
          <w:szCs w:val="22"/>
        </w:rPr>
        <w:t xml:space="preserve"> esetben történt </w:t>
      </w:r>
      <w:r w:rsidR="003B7434" w:rsidRPr="0087281A">
        <w:rPr>
          <w:sz w:val="22"/>
          <w:szCs w:val="22"/>
        </w:rPr>
        <w:t>r</w:t>
      </w:r>
      <w:r w:rsidR="00F44B9E" w:rsidRPr="0087281A">
        <w:rPr>
          <w:sz w:val="22"/>
          <w:szCs w:val="22"/>
        </w:rPr>
        <w:t>endkívüli települési támogatás</w:t>
      </w:r>
      <w:r w:rsidR="003B7434" w:rsidRPr="0087281A">
        <w:rPr>
          <w:sz w:val="22"/>
          <w:szCs w:val="22"/>
        </w:rPr>
        <w:t xml:space="preserve">, valamint </w:t>
      </w:r>
      <w:r w:rsidR="00EC2CB1">
        <w:rPr>
          <w:sz w:val="22"/>
          <w:szCs w:val="22"/>
        </w:rPr>
        <w:t>1</w:t>
      </w:r>
      <w:r w:rsidR="003B7434" w:rsidRPr="0087281A">
        <w:rPr>
          <w:sz w:val="22"/>
          <w:szCs w:val="22"/>
        </w:rPr>
        <w:t xml:space="preserve"> esetben rendszeres települési támogatás</w:t>
      </w:r>
      <w:r w:rsidR="00FC7397" w:rsidRPr="0087281A">
        <w:rPr>
          <w:sz w:val="22"/>
          <w:szCs w:val="22"/>
        </w:rPr>
        <w:t>(lakásfenntartási támogatás)</w:t>
      </w:r>
      <w:r w:rsidR="003B7434" w:rsidRPr="0087281A">
        <w:rPr>
          <w:sz w:val="22"/>
          <w:szCs w:val="22"/>
        </w:rPr>
        <w:t xml:space="preserve"> megállapítása</w:t>
      </w:r>
      <w:r w:rsidR="00C2372C" w:rsidRPr="0087281A">
        <w:rPr>
          <w:sz w:val="22"/>
          <w:szCs w:val="22"/>
        </w:rPr>
        <w:t>,</w:t>
      </w:r>
      <w:r w:rsidR="00EC2CB1">
        <w:rPr>
          <w:sz w:val="22"/>
          <w:szCs w:val="22"/>
        </w:rPr>
        <w:t>3</w:t>
      </w:r>
      <w:r w:rsidR="00200F47" w:rsidRPr="0087281A">
        <w:rPr>
          <w:sz w:val="22"/>
          <w:szCs w:val="22"/>
        </w:rPr>
        <w:t xml:space="preserve">gyermek részesült rendszeres </w:t>
      </w:r>
      <w:r w:rsidR="00FC7397" w:rsidRPr="0087281A">
        <w:rPr>
          <w:sz w:val="22"/>
          <w:szCs w:val="22"/>
        </w:rPr>
        <w:t>gyermekvédelmi támogatásban 201</w:t>
      </w:r>
      <w:r w:rsidR="00E7702E">
        <w:rPr>
          <w:sz w:val="22"/>
          <w:szCs w:val="22"/>
        </w:rPr>
        <w:t>6-17</w:t>
      </w:r>
      <w:r w:rsidR="00FC7397" w:rsidRPr="0087281A">
        <w:rPr>
          <w:sz w:val="22"/>
          <w:szCs w:val="22"/>
        </w:rPr>
        <w:t>-b</w:t>
      </w:r>
      <w:r w:rsidR="001227FA">
        <w:rPr>
          <w:sz w:val="22"/>
          <w:szCs w:val="22"/>
        </w:rPr>
        <w:t>e</w:t>
      </w:r>
      <w:r w:rsidR="00200F47" w:rsidRPr="0087281A">
        <w:rPr>
          <w:sz w:val="22"/>
          <w:szCs w:val="22"/>
        </w:rPr>
        <w:t>n</w:t>
      </w:r>
      <w:r w:rsidR="0087281A">
        <w:rPr>
          <w:sz w:val="22"/>
          <w:szCs w:val="22"/>
        </w:rPr>
        <w:t>.</w:t>
      </w:r>
      <w:r w:rsidR="00844844">
        <w:rPr>
          <w:sz w:val="22"/>
          <w:szCs w:val="22"/>
        </w:rPr>
        <w:t xml:space="preserve"> Újszülött támogatás 2017 évben 6 megállapítás.</w:t>
      </w:r>
    </w:p>
    <w:p w:rsidR="00273333" w:rsidRPr="0087281A" w:rsidRDefault="00794E59" w:rsidP="00273333">
      <w:pPr>
        <w:jc w:val="both"/>
        <w:rPr>
          <w:sz w:val="22"/>
          <w:szCs w:val="22"/>
        </w:rPr>
      </w:pPr>
      <w:r w:rsidRPr="0087281A">
        <w:rPr>
          <w:sz w:val="22"/>
          <w:szCs w:val="22"/>
        </w:rPr>
        <w:t>201</w:t>
      </w:r>
      <w:r w:rsidR="00E7702E">
        <w:rPr>
          <w:sz w:val="22"/>
          <w:szCs w:val="22"/>
        </w:rPr>
        <w:t>7</w:t>
      </w:r>
      <w:r w:rsidR="0087281A" w:rsidRPr="0087281A">
        <w:rPr>
          <w:sz w:val="22"/>
          <w:szCs w:val="22"/>
        </w:rPr>
        <w:t>-b</w:t>
      </w:r>
      <w:r w:rsidR="001227FA">
        <w:rPr>
          <w:sz w:val="22"/>
          <w:szCs w:val="22"/>
        </w:rPr>
        <w:t>e</w:t>
      </w:r>
      <w:r w:rsidRPr="0087281A">
        <w:rPr>
          <w:sz w:val="22"/>
          <w:szCs w:val="22"/>
        </w:rPr>
        <w:t xml:space="preserve">n is részt vett </w:t>
      </w:r>
      <w:r w:rsidRPr="00CD574C">
        <w:rPr>
          <w:i/>
          <w:sz w:val="22"/>
          <w:szCs w:val="22"/>
        </w:rPr>
        <w:t>Nick</w:t>
      </w:r>
      <w:r w:rsidR="00C17EF2">
        <w:rPr>
          <w:sz w:val="22"/>
          <w:szCs w:val="22"/>
        </w:rPr>
        <w:t xml:space="preserve"> a BURSA Hungarica pályázaton </w:t>
      </w:r>
      <w:r w:rsidR="00E7702E">
        <w:rPr>
          <w:sz w:val="22"/>
          <w:szCs w:val="22"/>
        </w:rPr>
        <w:t>1</w:t>
      </w:r>
      <w:r w:rsidR="00BE7DD5" w:rsidRPr="0087281A">
        <w:rPr>
          <w:sz w:val="22"/>
          <w:szCs w:val="22"/>
        </w:rPr>
        <w:t xml:space="preserve"> fő részesül</w:t>
      </w:r>
      <w:r w:rsidRPr="0087281A">
        <w:rPr>
          <w:sz w:val="22"/>
          <w:szCs w:val="22"/>
        </w:rPr>
        <w:t xml:space="preserve"> ösztöndíjban.</w:t>
      </w:r>
    </w:p>
    <w:p w:rsidR="00273333" w:rsidRDefault="00794E59" w:rsidP="00273333">
      <w:pPr>
        <w:jc w:val="both"/>
        <w:rPr>
          <w:sz w:val="22"/>
          <w:szCs w:val="22"/>
        </w:rPr>
      </w:pPr>
      <w:r>
        <w:rPr>
          <w:sz w:val="22"/>
          <w:szCs w:val="22"/>
        </w:rPr>
        <w:t>Az év folyamán 4</w:t>
      </w:r>
      <w:r w:rsidR="00273333" w:rsidRPr="00273333">
        <w:rPr>
          <w:sz w:val="22"/>
          <w:szCs w:val="22"/>
        </w:rPr>
        <w:t xml:space="preserve"> esetben készült statisztika a Központi Statisztikai Hivatal részéré és további 2 esetben</w:t>
      </w:r>
      <w:r w:rsidR="00B96E32">
        <w:rPr>
          <w:sz w:val="22"/>
          <w:szCs w:val="22"/>
        </w:rPr>
        <w:t xml:space="preserve"> történt kérdőív kitöltése. 201</w:t>
      </w:r>
      <w:r w:rsidR="00F508CE">
        <w:rPr>
          <w:sz w:val="22"/>
          <w:szCs w:val="22"/>
        </w:rPr>
        <w:t>7</w:t>
      </w:r>
      <w:r w:rsidR="0087281A">
        <w:rPr>
          <w:sz w:val="22"/>
          <w:szCs w:val="22"/>
        </w:rPr>
        <w:t>-b</w:t>
      </w:r>
      <w:r w:rsidR="00F508CE">
        <w:rPr>
          <w:sz w:val="22"/>
          <w:szCs w:val="22"/>
        </w:rPr>
        <w:t>e</w:t>
      </w:r>
      <w:r w:rsidR="00273333" w:rsidRPr="00273333">
        <w:rPr>
          <w:sz w:val="22"/>
          <w:szCs w:val="22"/>
        </w:rPr>
        <w:t>n is készült mind a három településre Gyermekjóléti és gyermekvédelmi, valamint a Családsegítő</w:t>
      </w:r>
      <w:r w:rsidR="00B96E32">
        <w:rPr>
          <w:sz w:val="22"/>
          <w:szCs w:val="22"/>
        </w:rPr>
        <w:t xml:space="preserve"> Szolgálat részéről beszámoló.</w:t>
      </w:r>
    </w:p>
    <w:p w:rsidR="00844844" w:rsidRPr="0087281A" w:rsidRDefault="00844844" w:rsidP="00273333">
      <w:pPr>
        <w:jc w:val="both"/>
        <w:rPr>
          <w:sz w:val="22"/>
          <w:szCs w:val="22"/>
        </w:rPr>
      </w:pPr>
      <w:r>
        <w:rPr>
          <w:sz w:val="22"/>
          <w:szCs w:val="22"/>
        </w:rPr>
        <w:t>Közfoglalkoztatásban 1 fő vesz részt.</w:t>
      </w:r>
      <w:r w:rsidR="000726FD">
        <w:rPr>
          <w:sz w:val="22"/>
          <w:szCs w:val="22"/>
        </w:rPr>
        <w:t xml:space="preserve"> Szociális étkeztetés keretében 12 fő részesül ellátásában, házi segítségnyújtás keretében 5 fő részesül ellátásban.</w:t>
      </w:r>
    </w:p>
    <w:p w:rsidR="006276BB" w:rsidRPr="006276BB" w:rsidRDefault="006276BB" w:rsidP="00B3690A">
      <w:pPr>
        <w:jc w:val="both"/>
        <w:rPr>
          <w:sz w:val="22"/>
          <w:szCs w:val="22"/>
        </w:rPr>
      </w:pPr>
      <w:r>
        <w:rPr>
          <w:sz w:val="22"/>
          <w:szCs w:val="22"/>
        </w:rPr>
        <w:t>Tavasztól őszig számos feladatot ad a k</w:t>
      </w:r>
      <w:r w:rsidRPr="006276BB">
        <w:rPr>
          <w:sz w:val="22"/>
          <w:szCs w:val="22"/>
        </w:rPr>
        <w:t>özterületek nyári karbantartási munkái</w:t>
      </w:r>
      <w:r>
        <w:rPr>
          <w:sz w:val="22"/>
          <w:szCs w:val="22"/>
        </w:rPr>
        <w:t xml:space="preserve">nak elvégeztetése </w:t>
      </w:r>
      <w:r w:rsidRPr="006276BB">
        <w:rPr>
          <w:sz w:val="22"/>
          <w:szCs w:val="22"/>
        </w:rPr>
        <w:t xml:space="preserve">(gazos területek </w:t>
      </w:r>
      <w:r>
        <w:rPr>
          <w:sz w:val="22"/>
          <w:szCs w:val="22"/>
        </w:rPr>
        <w:t xml:space="preserve">tulajdonosainak felszólítása). Az idei évben </w:t>
      </w:r>
      <w:r w:rsidR="00587DEC">
        <w:rPr>
          <w:sz w:val="22"/>
          <w:szCs w:val="22"/>
        </w:rPr>
        <w:t>új</w:t>
      </w:r>
      <w:r>
        <w:rPr>
          <w:sz w:val="22"/>
          <w:szCs w:val="22"/>
        </w:rPr>
        <w:t xml:space="preserve"> m</w:t>
      </w:r>
      <w:r w:rsidRPr="006276BB">
        <w:rPr>
          <w:sz w:val="22"/>
          <w:szCs w:val="22"/>
        </w:rPr>
        <w:t>unkavédelmi szerződések</w:t>
      </w:r>
      <w:r>
        <w:rPr>
          <w:sz w:val="22"/>
          <w:szCs w:val="22"/>
        </w:rPr>
        <w:t>et</w:t>
      </w:r>
      <w:r w:rsidR="00587DEC">
        <w:rPr>
          <w:sz w:val="22"/>
          <w:szCs w:val="22"/>
        </w:rPr>
        <w:t xml:space="preserve"> kötöttünk ezért</w:t>
      </w:r>
      <w:r w:rsidR="0087281A">
        <w:rPr>
          <w:sz w:val="22"/>
          <w:szCs w:val="22"/>
        </w:rPr>
        <w:t xml:space="preserve">új </w:t>
      </w:r>
      <w:r w:rsidR="008E7CF9">
        <w:rPr>
          <w:sz w:val="22"/>
          <w:szCs w:val="22"/>
        </w:rPr>
        <w:t>szolgáltatóval bonyolít</w:t>
      </w:r>
      <w:r w:rsidR="00587DEC">
        <w:rPr>
          <w:sz w:val="22"/>
          <w:szCs w:val="22"/>
        </w:rPr>
        <w:t>juk</w:t>
      </w:r>
      <w:r>
        <w:rPr>
          <w:sz w:val="22"/>
          <w:szCs w:val="22"/>
        </w:rPr>
        <w:t xml:space="preserve"> az</w:t>
      </w:r>
      <w:r w:rsidRPr="006276BB">
        <w:rPr>
          <w:sz w:val="22"/>
          <w:szCs w:val="22"/>
        </w:rPr>
        <w:t xml:space="preserve"> oktatások</w:t>
      </w:r>
      <w:r>
        <w:rPr>
          <w:sz w:val="22"/>
          <w:szCs w:val="22"/>
        </w:rPr>
        <w:t>at. Számos feladatot ad a földforgalmi törvény, különösen a változások nyomon követése. Szerveztük a nyári szúnyoggyérítést, valamint a p</w:t>
      </w:r>
      <w:r w:rsidRPr="006276BB">
        <w:rPr>
          <w:sz w:val="22"/>
          <w:szCs w:val="22"/>
        </w:rPr>
        <w:t>arlagfű elleni védekezéssel kapcsolatos feladatok</w:t>
      </w:r>
      <w:r w:rsidR="00B3690A">
        <w:rPr>
          <w:sz w:val="22"/>
          <w:szCs w:val="22"/>
        </w:rPr>
        <w:t xml:space="preserve">at. </w:t>
      </w:r>
    </w:p>
    <w:p w:rsidR="006276BB" w:rsidRPr="006276BB" w:rsidRDefault="00B3690A" w:rsidP="00B3690A">
      <w:pPr>
        <w:jc w:val="both"/>
        <w:rPr>
          <w:sz w:val="22"/>
          <w:szCs w:val="22"/>
        </w:rPr>
      </w:pPr>
      <w:r>
        <w:rPr>
          <w:sz w:val="22"/>
          <w:szCs w:val="22"/>
        </w:rPr>
        <w:t>Intézzük a h</w:t>
      </w:r>
      <w:r w:rsidR="006276BB" w:rsidRPr="006276BB">
        <w:rPr>
          <w:sz w:val="22"/>
          <w:szCs w:val="22"/>
        </w:rPr>
        <w:t>atósági bizonyítványok kiállítás</w:t>
      </w:r>
      <w:r>
        <w:rPr>
          <w:sz w:val="22"/>
          <w:szCs w:val="22"/>
        </w:rPr>
        <w:t>át, a birtokvédelmi ügyeket, á</w:t>
      </w:r>
      <w:r w:rsidR="006276BB" w:rsidRPr="006276BB">
        <w:rPr>
          <w:sz w:val="22"/>
          <w:szCs w:val="22"/>
        </w:rPr>
        <w:t>llattartási ügyek</w:t>
      </w:r>
      <w:r>
        <w:rPr>
          <w:sz w:val="22"/>
          <w:szCs w:val="22"/>
        </w:rPr>
        <w:t>et (</w:t>
      </w:r>
      <w:proofErr w:type="spellStart"/>
      <w:r w:rsidR="006276BB" w:rsidRPr="006276BB">
        <w:rPr>
          <w:sz w:val="22"/>
          <w:szCs w:val="22"/>
        </w:rPr>
        <w:t>eboltás</w:t>
      </w:r>
      <w:proofErr w:type="spellEnd"/>
      <w:r>
        <w:rPr>
          <w:sz w:val="22"/>
          <w:szCs w:val="22"/>
        </w:rPr>
        <w:t xml:space="preserve">, </w:t>
      </w:r>
      <w:r w:rsidR="006276BB" w:rsidRPr="006276BB">
        <w:rPr>
          <w:sz w:val="22"/>
          <w:szCs w:val="22"/>
        </w:rPr>
        <w:t>chippelés</w:t>
      </w:r>
      <w:r>
        <w:rPr>
          <w:sz w:val="22"/>
          <w:szCs w:val="22"/>
        </w:rPr>
        <w:t xml:space="preserve">, </w:t>
      </w:r>
      <w:proofErr w:type="spellStart"/>
      <w:r w:rsidR="006276BB" w:rsidRPr="006276BB">
        <w:rPr>
          <w:sz w:val="22"/>
          <w:szCs w:val="22"/>
        </w:rPr>
        <w:t>ebnyilvántartó</w:t>
      </w:r>
      <w:proofErr w:type="spellEnd"/>
      <w:r w:rsidR="006276BB" w:rsidRPr="006276BB">
        <w:rPr>
          <w:sz w:val="22"/>
          <w:szCs w:val="22"/>
        </w:rPr>
        <w:t xml:space="preserve"> program vezetése</w:t>
      </w:r>
      <w:r>
        <w:rPr>
          <w:sz w:val="22"/>
          <w:szCs w:val="22"/>
        </w:rPr>
        <w:t xml:space="preserve">). Továbbra is feladat a népesség nyilvántartás az anyakönyvi igazgatás és az ipar- kereskedelmi ügyek intézése. </w:t>
      </w:r>
    </w:p>
    <w:p w:rsidR="00E75DCC" w:rsidRPr="00824EC1" w:rsidRDefault="00E75DCC" w:rsidP="00C871D3">
      <w:pPr>
        <w:pStyle w:val="Nincstrkz"/>
        <w:jc w:val="both"/>
        <w:rPr>
          <w:sz w:val="22"/>
          <w:szCs w:val="22"/>
        </w:rPr>
      </w:pPr>
    </w:p>
    <w:p w:rsidR="00A76EB8" w:rsidRPr="00A76EB8" w:rsidRDefault="00A76EB8" w:rsidP="00A76EB8">
      <w:pPr>
        <w:rPr>
          <w:kern w:val="2"/>
          <w:sz w:val="22"/>
          <w:szCs w:val="22"/>
        </w:rPr>
      </w:pPr>
      <w:r w:rsidRPr="00CD574C">
        <w:rPr>
          <w:kern w:val="2"/>
          <w:sz w:val="22"/>
          <w:szCs w:val="22"/>
        </w:rPr>
        <w:t>Ellenőrzések</w:t>
      </w:r>
      <w:r w:rsidRPr="00A76EB8">
        <w:rPr>
          <w:kern w:val="2"/>
          <w:sz w:val="22"/>
          <w:szCs w:val="22"/>
        </w:rPr>
        <w:t xml:space="preserve"> az igazgatási és titkársági csoportban: </w:t>
      </w:r>
    </w:p>
    <w:p w:rsidR="00A76EB8" w:rsidRPr="00A76EB8" w:rsidRDefault="00A76EB8" w:rsidP="008374FA">
      <w:pPr>
        <w:numPr>
          <w:ilvl w:val="0"/>
          <w:numId w:val="16"/>
        </w:numPr>
        <w:ind w:left="708"/>
        <w:jc w:val="both"/>
        <w:rPr>
          <w:kern w:val="2"/>
          <w:sz w:val="22"/>
          <w:szCs w:val="22"/>
        </w:rPr>
      </w:pPr>
      <w:r w:rsidRPr="00D3498C">
        <w:rPr>
          <w:i/>
          <w:kern w:val="2"/>
          <w:sz w:val="22"/>
          <w:szCs w:val="22"/>
        </w:rPr>
        <w:t>Répcelak</w:t>
      </w:r>
      <w:r w:rsidRPr="00A76EB8">
        <w:rPr>
          <w:kern w:val="2"/>
          <w:sz w:val="22"/>
          <w:szCs w:val="22"/>
        </w:rPr>
        <w:t xml:space="preserve"> város, valamint </w:t>
      </w:r>
      <w:r w:rsidRPr="00D3498C">
        <w:rPr>
          <w:i/>
          <w:kern w:val="2"/>
          <w:sz w:val="22"/>
          <w:szCs w:val="22"/>
        </w:rPr>
        <w:t>Nick és Csánig községek</w:t>
      </w:r>
      <w:r w:rsidRPr="00A76EB8">
        <w:rPr>
          <w:kern w:val="2"/>
          <w:sz w:val="22"/>
          <w:szCs w:val="22"/>
        </w:rPr>
        <w:t xml:space="preserve"> tekintetében a Sárvári Katasztrófavédelmi Igazgatóság ellenőrizte a belterületi </w:t>
      </w:r>
      <w:r w:rsidR="00624549">
        <w:rPr>
          <w:kern w:val="2"/>
          <w:sz w:val="22"/>
          <w:szCs w:val="22"/>
        </w:rPr>
        <w:t xml:space="preserve">vízelvezető </w:t>
      </w:r>
      <w:r w:rsidRPr="00A76EB8">
        <w:rPr>
          <w:kern w:val="2"/>
          <w:sz w:val="22"/>
          <w:szCs w:val="22"/>
        </w:rPr>
        <w:t>árkokat, illetve december elsején ellenőrizte a téli felkészülésbe bevonható eszközállományt</w:t>
      </w:r>
      <w:r w:rsidR="00624549">
        <w:rPr>
          <w:kern w:val="2"/>
          <w:sz w:val="22"/>
          <w:szCs w:val="22"/>
        </w:rPr>
        <w:t xml:space="preserve"> Répcelak tekintetében</w:t>
      </w:r>
      <w:r w:rsidRPr="00A76EB8">
        <w:rPr>
          <w:kern w:val="2"/>
          <w:sz w:val="22"/>
          <w:szCs w:val="22"/>
        </w:rPr>
        <w:t xml:space="preserve">. Az idei évben sor került a veszély elhárítási terv teljes körű gyakorlatára. A veszély elhárítási tervek felülvizsgálata, pontosítása a közbiztonsági referensek részéről megtörtént. </w:t>
      </w:r>
    </w:p>
    <w:p w:rsidR="00A76EB8" w:rsidRPr="00A76EB8" w:rsidRDefault="00A76EB8" w:rsidP="00A76EB8">
      <w:pPr>
        <w:ind w:left="360" w:firstLine="348"/>
        <w:jc w:val="both"/>
        <w:rPr>
          <w:kern w:val="2"/>
          <w:sz w:val="22"/>
          <w:szCs w:val="22"/>
        </w:rPr>
      </w:pPr>
      <w:r w:rsidRPr="00A76EB8">
        <w:rPr>
          <w:kern w:val="2"/>
          <w:sz w:val="22"/>
          <w:szCs w:val="22"/>
        </w:rPr>
        <w:lastRenderedPageBreak/>
        <w:t xml:space="preserve">A megtartott ellenőrzés hibát, hiányosságot nem tárt fel. </w:t>
      </w:r>
    </w:p>
    <w:p w:rsidR="00A76EB8" w:rsidRPr="00A76EB8" w:rsidRDefault="00A76EB8" w:rsidP="00A76EB8">
      <w:pPr>
        <w:numPr>
          <w:ilvl w:val="0"/>
          <w:numId w:val="16"/>
        </w:numPr>
        <w:contextualSpacing/>
        <w:jc w:val="both"/>
        <w:rPr>
          <w:kern w:val="2"/>
          <w:sz w:val="22"/>
          <w:szCs w:val="22"/>
        </w:rPr>
      </w:pPr>
      <w:r w:rsidRPr="00A76EB8">
        <w:rPr>
          <w:kern w:val="2"/>
          <w:sz w:val="22"/>
          <w:szCs w:val="22"/>
        </w:rPr>
        <w:t xml:space="preserve">Vas Megyei Kormányhivatal Hatósági és Gyámügyi Főosztálya ellenőrizte a hátrányos helyzetű gyermekek részére kötelezően biztosítandó ingyenes szünidei étkeztetést. </w:t>
      </w:r>
    </w:p>
    <w:p w:rsidR="00A76EB8" w:rsidRPr="00A76EB8" w:rsidRDefault="00A76EB8" w:rsidP="00A76EB8">
      <w:pPr>
        <w:ind w:left="360"/>
        <w:jc w:val="both"/>
        <w:rPr>
          <w:kern w:val="2"/>
          <w:sz w:val="22"/>
          <w:szCs w:val="22"/>
        </w:rPr>
      </w:pPr>
      <w:r w:rsidRPr="00A76EB8">
        <w:rPr>
          <w:kern w:val="2"/>
          <w:sz w:val="22"/>
          <w:szCs w:val="22"/>
        </w:rPr>
        <w:t xml:space="preserve">      A megtartott ellenőrzés hibát, hiányosságot nem tárt fel. </w:t>
      </w:r>
    </w:p>
    <w:p w:rsidR="002E04A7" w:rsidRPr="002E04A7" w:rsidRDefault="002E04A7" w:rsidP="002E04A7">
      <w:pPr>
        <w:jc w:val="both"/>
        <w:rPr>
          <w:rFonts w:cs="Times New Roman"/>
          <w:sz w:val="22"/>
          <w:szCs w:val="22"/>
        </w:rPr>
      </w:pPr>
    </w:p>
    <w:p w:rsidR="00CD6EB7" w:rsidRDefault="00A76EB8" w:rsidP="00A76EB8">
      <w:pPr>
        <w:jc w:val="both"/>
        <w:rPr>
          <w:kern w:val="2"/>
          <w:sz w:val="22"/>
          <w:szCs w:val="22"/>
        </w:rPr>
      </w:pPr>
      <w:r w:rsidRPr="00A76EB8">
        <w:rPr>
          <w:rFonts w:eastAsia="Batang" w:cs="Times New Roman"/>
          <w:i/>
          <w:kern w:val="2"/>
          <w:sz w:val="22"/>
          <w:szCs w:val="22"/>
        </w:rPr>
        <w:t>Lakás-</w:t>
      </w:r>
      <w:r w:rsidRPr="00A76EB8">
        <w:rPr>
          <w:rFonts w:cs="Times New Roman"/>
          <w:i/>
          <w:kern w:val="2"/>
          <w:sz w:val="22"/>
          <w:szCs w:val="22"/>
        </w:rPr>
        <w:t>és helyiségbérleti ügyek:</w:t>
      </w:r>
      <w:r w:rsidRPr="00A76EB8">
        <w:rPr>
          <w:rFonts w:eastAsia="Batang" w:cs="Times New Roman"/>
          <w:kern w:val="2"/>
          <w:sz w:val="22"/>
          <w:szCs w:val="22"/>
        </w:rPr>
        <w:t xml:space="preserve"> Répcelak város Önkormányzata megvásárolta a Petőfi Sándor utca 56/1. szám alatti Irodaházat. Az Irodaház </w:t>
      </w:r>
      <w:r w:rsidRPr="00A76EB8">
        <w:rPr>
          <w:kern w:val="2"/>
          <w:sz w:val="22"/>
          <w:szCs w:val="22"/>
        </w:rPr>
        <w:t>kétszintes épületrészének földszinti és emeleti helyiségei</w:t>
      </w:r>
      <w:r w:rsidR="00CD6EB7">
        <w:rPr>
          <w:kern w:val="2"/>
          <w:sz w:val="22"/>
          <w:szCs w:val="22"/>
        </w:rPr>
        <w:t>nek bérbeadását a Hivatal előkészítette és a testületi döntést követően intézkedett a szerződések megkötéséről.</w:t>
      </w:r>
    </w:p>
    <w:p w:rsidR="00A76EB8" w:rsidRPr="00A76EB8" w:rsidRDefault="00A76EB8" w:rsidP="00A76EB8">
      <w:pPr>
        <w:jc w:val="both"/>
        <w:rPr>
          <w:rFonts w:cs="Times New Roman"/>
          <w:kern w:val="2"/>
          <w:sz w:val="22"/>
          <w:szCs w:val="22"/>
        </w:rPr>
      </w:pPr>
      <w:r w:rsidRPr="00A76EB8">
        <w:rPr>
          <w:rFonts w:eastAsia="Batang" w:cs="Times New Roman"/>
          <w:kern w:val="2"/>
          <w:sz w:val="22"/>
          <w:szCs w:val="22"/>
        </w:rPr>
        <w:t>Felülvizsgálatra</w:t>
      </w:r>
      <w:r w:rsidRPr="00A76EB8">
        <w:rPr>
          <w:rFonts w:cs="Times New Roman"/>
          <w:kern w:val="2"/>
          <w:sz w:val="22"/>
          <w:szCs w:val="22"/>
        </w:rPr>
        <w:t xml:space="preserve">kerültek </w:t>
      </w:r>
      <w:r w:rsidR="00CD6EB7">
        <w:rPr>
          <w:rFonts w:cs="Times New Roman"/>
          <w:kern w:val="2"/>
          <w:sz w:val="22"/>
          <w:szCs w:val="22"/>
        </w:rPr>
        <w:t xml:space="preserve">répcelaki Egészségházban </w:t>
      </w:r>
      <w:r w:rsidRPr="00A76EB8">
        <w:rPr>
          <w:rFonts w:cs="Times New Roman"/>
          <w:kern w:val="2"/>
          <w:sz w:val="22"/>
          <w:szCs w:val="22"/>
        </w:rPr>
        <w:t xml:space="preserve">a szakorvosi rendelőben, a </w:t>
      </w:r>
      <w:r w:rsidRPr="00A76EB8">
        <w:rPr>
          <w:kern w:val="2"/>
          <w:sz w:val="22"/>
          <w:szCs w:val="22"/>
        </w:rPr>
        <w:t>Jókai utcában található raktárépületben lévő tároló helyiségekben és az egyéb bérbe adott helyiségekben</w:t>
      </w:r>
      <w:r w:rsidRPr="00A76EB8">
        <w:rPr>
          <w:rFonts w:cs="Times New Roman"/>
          <w:kern w:val="2"/>
          <w:sz w:val="22"/>
          <w:szCs w:val="22"/>
        </w:rPr>
        <w:t xml:space="preserve"> fizetendő bérleti díjak. </w:t>
      </w:r>
      <w:r w:rsidR="00CD6EB7">
        <w:rPr>
          <w:rFonts w:cs="Times New Roman"/>
          <w:kern w:val="2"/>
          <w:sz w:val="22"/>
          <w:szCs w:val="22"/>
        </w:rPr>
        <w:t>Két eljárás folyt fiatal házasok lakáshoz jutásának előkészítése és a döntés végrehajtása érdekében Répcelak tekintetében</w:t>
      </w:r>
      <w:r w:rsidRPr="00A76EB8">
        <w:rPr>
          <w:rFonts w:cs="Times New Roman"/>
          <w:kern w:val="2"/>
          <w:sz w:val="22"/>
          <w:szCs w:val="22"/>
        </w:rPr>
        <w:t xml:space="preserve">. </w:t>
      </w:r>
    </w:p>
    <w:p w:rsidR="00A76EB8" w:rsidRPr="00A76EB8" w:rsidRDefault="00A76EB8" w:rsidP="00A76EB8">
      <w:pPr>
        <w:widowControl/>
        <w:jc w:val="both"/>
        <w:rPr>
          <w:rFonts w:eastAsia="Times New Roman" w:cs="Times New Roman"/>
          <w:kern w:val="0"/>
          <w:sz w:val="22"/>
          <w:szCs w:val="22"/>
          <w:lang w:eastAsia="ar-SA" w:bidi="ar-SA"/>
        </w:rPr>
      </w:pPr>
      <w:r w:rsidRPr="00A76EB8">
        <w:rPr>
          <w:rFonts w:eastAsia="Times New Roman" w:cs="Times New Roman"/>
          <w:kern w:val="0"/>
          <w:sz w:val="22"/>
          <w:szCs w:val="22"/>
          <w:lang w:eastAsia="ar-SA" w:bidi="ar-SA"/>
        </w:rPr>
        <w:t xml:space="preserve">Az Egészségház átalakítása miatt egy magánrendelést végző háziorvos helyiségbérleti szerződése szűnt meg a szakorvosi rendelők funkciójának megváltozása során.  A mosoda bérlője több alkalommal is késedelembe esett a bérleti díj megfizetésével, ezért részére felszólítás került kiküldésre az ügyvéd közreműködésével. </w:t>
      </w:r>
    </w:p>
    <w:p w:rsidR="00A76EB8" w:rsidRPr="00A76EB8" w:rsidRDefault="00A76EB8" w:rsidP="00A76EB8">
      <w:pPr>
        <w:widowControl/>
        <w:jc w:val="both"/>
        <w:rPr>
          <w:rFonts w:eastAsia="Times New Roman" w:cs="Times New Roman"/>
          <w:kern w:val="0"/>
          <w:sz w:val="22"/>
          <w:szCs w:val="22"/>
          <w:lang w:eastAsia="ar-SA" w:bidi="ar-SA"/>
        </w:rPr>
      </w:pPr>
      <w:r w:rsidRPr="00A76EB8">
        <w:rPr>
          <w:rFonts w:eastAsia="Times New Roman" w:cs="Times New Roman"/>
          <w:kern w:val="0"/>
          <w:sz w:val="22"/>
          <w:szCs w:val="22"/>
          <w:lang w:eastAsia="ar-SA" w:bidi="ar-SA"/>
        </w:rPr>
        <w:t>A</w:t>
      </w:r>
      <w:r w:rsidR="00CD6EB7">
        <w:rPr>
          <w:rFonts w:eastAsia="Times New Roman" w:cs="Times New Roman"/>
          <w:kern w:val="0"/>
          <w:sz w:val="22"/>
          <w:szCs w:val="22"/>
          <w:lang w:eastAsia="ar-SA" w:bidi="ar-SA"/>
        </w:rPr>
        <w:t xml:space="preserve"> répcelaki</w:t>
      </w:r>
      <w:r w:rsidRPr="00A76EB8">
        <w:rPr>
          <w:rFonts w:eastAsia="Times New Roman" w:cs="Times New Roman"/>
          <w:kern w:val="0"/>
          <w:sz w:val="22"/>
          <w:szCs w:val="22"/>
          <w:lang w:eastAsia="ar-SA" w:bidi="ar-SA"/>
        </w:rPr>
        <w:t xml:space="preserve"> önkormányzati tulajdonnal érintett társasházi </w:t>
      </w:r>
      <w:r w:rsidR="00CD6EB7">
        <w:rPr>
          <w:rFonts w:eastAsia="Times New Roman" w:cs="Times New Roman"/>
          <w:kern w:val="0"/>
          <w:sz w:val="22"/>
          <w:szCs w:val="22"/>
          <w:lang w:eastAsia="ar-SA" w:bidi="ar-SA"/>
        </w:rPr>
        <w:t xml:space="preserve">lakások tekintetében </w:t>
      </w:r>
      <w:r w:rsidRPr="00A76EB8">
        <w:rPr>
          <w:rFonts w:eastAsia="Times New Roman" w:cs="Times New Roman"/>
          <w:kern w:val="0"/>
          <w:sz w:val="22"/>
          <w:szCs w:val="22"/>
          <w:lang w:eastAsia="ar-SA" w:bidi="ar-SA"/>
        </w:rPr>
        <w:t>tájékoztató készül</w:t>
      </w:r>
      <w:r w:rsidR="00CD6EB7">
        <w:rPr>
          <w:rFonts w:eastAsia="Times New Roman" w:cs="Times New Roman"/>
          <w:kern w:val="0"/>
          <w:sz w:val="22"/>
          <w:szCs w:val="22"/>
          <w:lang w:eastAsia="ar-SA" w:bidi="ar-SA"/>
        </w:rPr>
        <w:t>t</w:t>
      </w:r>
      <w:r w:rsidRPr="00A76EB8">
        <w:rPr>
          <w:rFonts w:eastAsia="Times New Roman" w:cs="Times New Roman"/>
          <w:kern w:val="0"/>
          <w:sz w:val="22"/>
          <w:szCs w:val="22"/>
          <w:lang w:eastAsia="ar-SA" w:bidi="ar-SA"/>
        </w:rPr>
        <w:t xml:space="preserve"> a közgyűlési döntésekről.</w:t>
      </w:r>
    </w:p>
    <w:p w:rsidR="00A76EB8" w:rsidRPr="00A76EB8" w:rsidRDefault="00A76EB8" w:rsidP="00A76EB8">
      <w:pPr>
        <w:widowControl/>
        <w:jc w:val="both"/>
        <w:rPr>
          <w:rFonts w:eastAsia="Times New Roman" w:cs="Times New Roman"/>
          <w:i/>
          <w:kern w:val="0"/>
          <w:sz w:val="22"/>
          <w:szCs w:val="22"/>
          <w:lang w:eastAsia="ar-SA" w:bidi="ar-SA"/>
        </w:rPr>
      </w:pPr>
    </w:p>
    <w:p w:rsidR="00A76EB8" w:rsidRPr="00A76EB8" w:rsidRDefault="00A76EB8" w:rsidP="00A76EB8">
      <w:pPr>
        <w:widowControl/>
        <w:suppressAutoHyphens w:val="0"/>
        <w:spacing w:after="200"/>
        <w:contextualSpacing/>
        <w:jc w:val="both"/>
        <w:rPr>
          <w:rFonts w:eastAsia="Times New Roman" w:cs="Times New Roman"/>
          <w:kern w:val="0"/>
          <w:sz w:val="22"/>
          <w:szCs w:val="22"/>
          <w:lang w:eastAsia="en-US" w:bidi="ar-SA"/>
        </w:rPr>
      </w:pPr>
      <w:r w:rsidRPr="00A76EB8">
        <w:rPr>
          <w:rFonts w:eastAsia="Times New Roman" w:cs="Times New Roman"/>
          <w:i/>
          <w:kern w:val="0"/>
          <w:sz w:val="22"/>
          <w:szCs w:val="22"/>
          <w:lang w:eastAsia="en-US" w:bidi="ar-SA"/>
        </w:rPr>
        <w:t xml:space="preserve">Köznevelés, sport: </w:t>
      </w:r>
      <w:r w:rsidRPr="00A76EB8">
        <w:rPr>
          <w:rFonts w:eastAsia="Times New Roman" w:cs="Times New Roman"/>
          <w:kern w:val="0"/>
          <w:sz w:val="22"/>
          <w:szCs w:val="22"/>
          <w:lang w:eastAsia="en-US" w:bidi="ar-SA"/>
        </w:rPr>
        <w:t xml:space="preserve">a fenntartó részéről megszervezésre került a </w:t>
      </w:r>
      <w:r w:rsidRPr="00A76EB8">
        <w:rPr>
          <w:rFonts w:eastAsia="Times New Roman" w:cs="Times New Roman"/>
          <w:color w:val="000000"/>
          <w:kern w:val="0"/>
          <w:sz w:val="22"/>
          <w:szCs w:val="22"/>
          <w:lang w:eastAsia="en-US" w:bidi="ar-SA"/>
        </w:rPr>
        <w:t xml:space="preserve">2017/2018-as nevelési évre vonatkozó óvodai beíratás. </w:t>
      </w:r>
      <w:r w:rsidRPr="00A76EB8">
        <w:rPr>
          <w:rFonts w:eastAsia="Times New Roman" w:cs="Times New Roman"/>
          <w:kern w:val="0"/>
          <w:sz w:val="22"/>
          <w:szCs w:val="22"/>
          <w:lang w:eastAsia="en-US" w:bidi="ar-SA"/>
        </w:rPr>
        <w:t xml:space="preserve">Május hónap utolsó munkanapjáig meghatározásra került az óvodai csoportok száma is. </w:t>
      </w:r>
      <w:r w:rsidRPr="00A76EB8">
        <w:rPr>
          <w:rFonts w:eastAsia="Times New Roman" w:cs="Times New Roman"/>
          <w:color w:val="000000"/>
          <w:kern w:val="0"/>
          <w:sz w:val="22"/>
          <w:szCs w:val="22"/>
          <w:lang w:eastAsia="en-US" w:bidi="ar-SA"/>
        </w:rPr>
        <w:t>A</w:t>
      </w:r>
      <w:r w:rsidRPr="00A76EB8">
        <w:rPr>
          <w:rFonts w:eastAsia="Times New Roman" w:cs="Times New Roman"/>
          <w:kern w:val="0"/>
          <w:sz w:val="22"/>
          <w:szCs w:val="22"/>
          <w:lang w:eastAsia="en-US" w:bidi="ar-SA"/>
        </w:rPr>
        <w:t xml:space="preserve"> 2017/2018-as nevelési évre vonatkozólag nem volt szükség fenntartói engedélyre a maximális csoportlétszámtól való eltérésre. Figyelemmel kísértük az óvodai beiratkozás kapcsán, hogy minden óvodai részvételre köteles gyermeket a szülők beírattak-e valamely intézménybe. Amennyiben nem történt meg a gyermek beíratása, úgy a szülőt figyelmeztettük a beiratkozás elmulasztásával kapcsolatosan. </w:t>
      </w:r>
    </w:p>
    <w:p w:rsidR="00A76EB8" w:rsidRPr="00A76EB8" w:rsidRDefault="00A76EB8" w:rsidP="00A76EB8">
      <w:pPr>
        <w:widowControl/>
        <w:suppressAutoHyphens w:val="0"/>
        <w:spacing w:after="200"/>
        <w:contextualSpacing/>
        <w:jc w:val="both"/>
        <w:rPr>
          <w:rFonts w:eastAsia="Times New Roman" w:cs="Times New Roman"/>
          <w:kern w:val="0"/>
          <w:sz w:val="22"/>
          <w:szCs w:val="22"/>
          <w:lang w:eastAsia="en-US" w:bidi="ar-SA"/>
        </w:rPr>
      </w:pPr>
      <w:r w:rsidRPr="00A76EB8">
        <w:rPr>
          <w:rFonts w:eastAsia="Times New Roman" w:cs="Times New Roman"/>
          <w:kern w:val="0"/>
          <w:sz w:val="22"/>
          <w:szCs w:val="22"/>
          <w:lang w:eastAsia="en-US" w:bidi="ar-SA"/>
        </w:rPr>
        <w:t>Egy esetben zajlott eljárás óvodai felvétel ügyében, mivel a Szülő az óvodavezető felvételt elutasító döntését megfellebbezte. Az eljárás végén a gyermek felvételre került az intézménybe.</w:t>
      </w:r>
    </w:p>
    <w:p w:rsidR="00A76EB8" w:rsidRPr="00A76EB8" w:rsidRDefault="00A76EB8" w:rsidP="00A76EB8">
      <w:pPr>
        <w:widowControl/>
        <w:suppressAutoHyphens w:val="0"/>
        <w:spacing w:after="200"/>
        <w:contextualSpacing/>
        <w:jc w:val="both"/>
        <w:rPr>
          <w:rFonts w:eastAsia="Times New Roman" w:cs="Times New Roman"/>
          <w:kern w:val="0"/>
          <w:sz w:val="22"/>
          <w:szCs w:val="22"/>
          <w:lang w:eastAsia="en-US" w:bidi="ar-SA"/>
        </w:rPr>
      </w:pPr>
      <w:r w:rsidRPr="00A76EB8">
        <w:rPr>
          <w:rFonts w:eastAsia="Times New Roman" w:cs="Times New Roman"/>
          <w:kern w:val="0"/>
          <w:sz w:val="22"/>
          <w:szCs w:val="22"/>
          <w:lang w:eastAsia="en-US" w:bidi="ar-SA"/>
        </w:rPr>
        <w:t>A KIR adatszolgáltató felület naprakészségéről gondoskodunk, az adatszolgáltatásokat elvégezzük a rendszerbe. A HH és HHH gyermekek létszámát tekintve évente két alkalommal szükséges adatszolgáltatás.</w:t>
      </w:r>
    </w:p>
    <w:p w:rsidR="00A76EB8" w:rsidRPr="00CD6EB7" w:rsidRDefault="00A76EB8" w:rsidP="00A76EB8">
      <w:pPr>
        <w:widowControl/>
        <w:jc w:val="both"/>
        <w:rPr>
          <w:rFonts w:eastAsia="Times New Roman" w:cs="Times New Roman"/>
          <w:kern w:val="0"/>
          <w:sz w:val="22"/>
          <w:szCs w:val="22"/>
          <w:lang w:eastAsia="ar-SA" w:bidi="ar-SA"/>
        </w:rPr>
      </w:pPr>
    </w:p>
    <w:p w:rsidR="00A76EB8" w:rsidRPr="00A76EB8" w:rsidRDefault="00A76EB8" w:rsidP="00A76EB8">
      <w:pPr>
        <w:widowControl/>
        <w:autoSpaceDE w:val="0"/>
        <w:jc w:val="both"/>
        <w:rPr>
          <w:rFonts w:eastAsia="Times New Roman" w:cs="Times New Roman"/>
          <w:kern w:val="0"/>
          <w:sz w:val="22"/>
          <w:szCs w:val="22"/>
          <w:lang w:bidi="ar-SA"/>
        </w:rPr>
      </w:pPr>
      <w:r w:rsidRPr="00A76EB8">
        <w:rPr>
          <w:rFonts w:eastAsia="Times New Roman" w:cs="Times New Roman"/>
          <w:i/>
          <w:kern w:val="0"/>
          <w:sz w:val="22"/>
          <w:szCs w:val="22"/>
          <w:lang w:eastAsia="ar-SA" w:bidi="ar-SA"/>
        </w:rPr>
        <w:t>Információbiztonság és informatikai fejlesztési feladatok:</w:t>
      </w:r>
    </w:p>
    <w:p w:rsidR="00A76EB8" w:rsidRPr="00A76EB8" w:rsidRDefault="00A76EB8" w:rsidP="00A76EB8">
      <w:pPr>
        <w:jc w:val="both"/>
        <w:rPr>
          <w:rFonts w:eastAsia="Times New Roman" w:cs="Times New Roman"/>
          <w:kern w:val="2"/>
          <w:sz w:val="22"/>
          <w:szCs w:val="22"/>
        </w:rPr>
      </w:pPr>
      <w:r w:rsidRPr="00A76EB8">
        <w:rPr>
          <w:rFonts w:eastAsia="Times New Roman" w:cs="Times New Roman"/>
          <w:kern w:val="2"/>
          <w:sz w:val="22"/>
          <w:szCs w:val="22"/>
        </w:rPr>
        <w:t xml:space="preserve">Az állami és önkormányzati szervek elektronikus információbiztonságáról szóló 2013. évi L. törvény rendelkezéseinek eleget téve a Hivatal szerződést kötött a </w:t>
      </w:r>
      <w:proofErr w:type="spellStart"/>
      <w:r w:rsidRPr="00A76EB8">
        <w:rPr>
          <w:rFonts w:eastAsia="Times New Roman" w:cs="Times New Roman"/>
          <w:kern w:val="2"/>
          <w:sz w:val="22"/>
          <w:szCs w:val="22"/>
        </w:rPr>
        <w:t>Lart-SecBt-vel</w:t>
      </w:r>
      <w:proofErr w:type="spellEnd"/>
      <w:r w:rsidRPr="00A76EB8">
        <w:rPr>
          <w:rFonts w:eastAsia="Times New Roman" w:cs="Times New Roman"/>
          <w:kern w:val="2"/>
          <w:sz w:val="22"/>
          <w:szCs w:val="22"/>
        </w:rPr>
        <w:t xml:space="preserve"> az elektronikus információs rendszerek biztonságáért felelős személy feladatainak ellátására. Helyszíni felmérés alapján elkészült a Hivatal kockázatelemezése és az informatikai biztonsági helyzetfelmérés. Az ASP rendszerhez történő csatlakozás kapcsán a </w:t>
      </w:r>
      <w:proofErr w:type="spellStart"/>
      <w:r w:rsidRPr="00A76EB8">
        <w:rPr>
          <w:rFonts w:eastAsia="Times New Roman" w:cs="Times New Roman"/>
          <w:kern w:val="2"/>
          <w:sz w:val="22"/>
          <w:szCs w:val="22"/>
        </w:rPr>
        <w:t>Lart-Sec</w:t>
      </w:r>
      <w:proofErr w:type="spellEnd"/>
      <w:r w:rsidRPr="00A76EB8">
        <w:rPr>
          <w:rFonts w:eastAsia="Times New Roman" w:cs="Times New Roman"/>
          <w:kern w:val="2"/>
          <w:sz w:val="22"/>
          <w:szCs w:val="22"/>
        </w:rPr>
        <w:t xml:space="preserve"> Bt. elvégezte az információ biztonsági szabályzat felülvizsgálatát.</w:t>
      </w:r>
    </w:p>
    <w:p w:rsidR="00A76EB8" w:rsidRPr="00A76EB8" w:rsidRDefault="00A76EB8" w:rsidP="00A76EB8">
      <w:pPr>
        <w:jc w:val="both"/>
        <w:rPr>
          <w:rFonts w:eastAsia="Times New Roman" w:cs="Times New Roman"/>
          <w:kern w:val="2"/>
          <w:sz w:val="22"/>
          <w:szCs w:val="22"/>
        </w:rPr>
      </w:pPr>
      <w:r w:rsidRPr="00A76EB8">
        <w:rPr>
          <w:rFonts w:eastAsia="Times New Roman" w:cs="Times New Roman"/>
          <w:kern w:val="2"/>
          <w:sz w:val="22"/>
          <w:szCs w:val="22"/>
        </w:rPr>
        <w:t xml:space="preserve">Az ASP rendszerhez történő csatlakozás miatt további feladatok jelentkeztek a biztonsági követelmények megtartása érdekében. Ezek egy része anyagi forrást is feltételez, másik része pedig helyi szervezési intézkedésekkel teljesíthető. A követelmények betartása érdekében az információbiztonsági felelőssel és a rendszergazdával közösen törekedünk arra, hogy a követelmények egy része már az idei évben megvalósuljon. </w:t>
      </w:r>
    </w:p>
    <w:p w:rsidR="00A76EB8" w:rsidRPr="00A76EB8" w:rsidRDefault="00A76EB8" w:rsidP="00A76EB8">
      <w:pPr>
        <w:widowControl/>
        <w:suppressAutoHyphens w:val="0"/>
        <w:jc w:val="both"/>
        <w:rPr>
          <w:rFonts w:eastAsia="Times New Roman" w:cs="Times New Roman"/>
          <w:kern w:val="0"/>
          <w:lang w:eastAsia="hu-HU" w:bidi="ar-SA"/>
        </w:rPr>
      </w:pPr>
      <w:r w:rsidRPr="00A76EB8">
        <w:rPr>
          <w:rFonts w:eastAsia="Times New Roman" w:cs="Times New Roman"/>
          <w:kern w:val="0"/>
          <w:sz w:val="22"/>
          <w:szCs w:val="22"/>
          <w:lang w:eastAsia="hu-HU" w:bidi="ar-SA"/>
        </w:rPr>
        <w:t xml:space="preserve">Az év során elkészült a fizikai védelmi eljárásrendről szóló szabályzat, melynek célja, hogy meghatározza a Répcelaki Közös Önkormányzati Hivatal fizikai és környezeti védelmi szabályait és eljárásait. </w:t>
      </w:r>
    </w:p>
    <w:p w:rsidR="00327C6E" w:rsidRDefault="00327C6E" w:rsidP="002E04A7">
      <w:pPr>
        <w:rPr>
          <w:b/>
          <w:bCs/>
          <w:u w:val="single"/>
        </w:rPr>
      </w:pPr>
    </w:p>
    <w:p w:rsidR="00A76EB8" w:rsidRPr="00A76EB8" w:rsidRDefault="00A76EB8" w:rsidP="00A76EB8">
      <w:pPr>
        <w:rPr>
          <w:rFonts w:cs="Times New Roman"/>
          <w:i/>
          <w:kern w:val="2"/>
          <w:sz w:val="22"/>
          <w:szCs w:val="22"/>
        </w:rPr>
      </w:pPr>
      <w:r w:rsidRPr="00A76EB8">
        <w:rPr>
          <w:rFonts w:cs="Times New Roman"/>
          <w:i/>
          <w:kern w:val="2"/>
          <w:sz w:val="22"/>
          <w:szCs w:val="22"/>
        </w:rPr>
        <w:t>Képviselő-testületek működésével kapcsolatos feladatok:</w:t>
      </w:r>
    </w:p>
    <w:p w:rsidR="00A76EB8" w:rsidRPr="00A76EB8" w:rsidRDefault="00A76EB8" w:rsidP="00A76EB8">
      <w:pPr>
        <w:jc w:val="both"/>
        <w:rPr>
          <w:rFonts w:cs="Times New Roman"/>
          <w:kern w:val="2"/>
          <w:sz w:val="22"/>
          <w:szCs w:val="22"/>
        </w:rPr>
      </w:pPr>
      <w:r w:rsidRPr="00A76EB8">
        <w:rPr>
          <w:rFonts w:cs="Times New Roman"/>
          <w:i/>
          <w:kern w:val="2"/>
          <w:sz w:val="22"/>
          <w:szCs w:val="22"/>
        </w:rPr>
        <w:t>Répcelakon</w:t>
      </w:r>
      <w:r w:rsidRPr="00A76EB8">
        <w:rPr>
          <w:rFonts w:cs="Times New Roman"/>
          <w:kern w:val="2"/>
          <w:sz w:val="22"/>
          <w:szCs w:val="22"/>
        </w:rPr>
        <w:t xml:space="preserve"> a Képviselő-testületi ülések száma 2017. november 30-ig: 10 munkaterv szerinti rendes ülés, 5 rendkívüli ülés, 3 zárt ülés, 3 közmeghallgatás és 1 ünnepi ülés. A hozott határozatok száma 260, valamint 28 rendelet megalkotására került sor. </w:t>
      </w:r>
    </w:p>
    <w:p w:rsidR="00A76EB8" w:rsidRPr="00A76EB8" w:rsidRDefault="00A76EB8" w:rsidP="00A76EB8">
      <w:pPr>
        <w:jc w:val="both"/>
        <w:rPr>
          <w:rFonts w:cs="Times New Roman"/>
          <w:kern w:val="2"/>
          <w:sz w:val="22"/>
          <w:szCs w:val="22"/>
        </w:rPr>
      </w:pPr>
      <w:r w:rsidRPr="00A76EB8">
        <w:rPr>
          <w:rFonts w:cs="Times New Roman"/>
          <w:kern w:val="2"/>
          <w:sz w:val="22"/>
          <w:szCs w:val="22"/>
        </w:rPr>
        <w:t xml:space="preserve">Az Ügyrendi Bizottság 10 alkalommal ülésezett, a hozott határozatok száma 52.  </w:t>
      </w:r>
    </w:p>
    <w:p w:rsidR="00A76EB8" w:rsidRPr="00A76EB8" w:rsidRDefault="00A76EB8" w:rsidP="00A76EB8">
      <w:pPr>
        <w:jc w:val="both"/>
        <w:rPr>
          <w:rFonts w:cs="Times New Roman"/>
          <w:kern w:val="2"/>
          <w:sz w:val="22"/>
          <w:szCs w:val="22"/>
        </w:rPr>
      </w:pPr>
      <w:r w:rsidRPr="00A76EB8">
        <w:rPr>
          <w:rFonts w:cs="Times New Roman"/>
          <w:kern w:val="2"/>
          <w:sz w:val="22"/>
          <w:szCs w:val="22"/>
        </w:rPr>
        <w:t xml:space="preserve">A </w:t>
      </w:r>
      <w:r w:rsidRPr="00A76EB8">
        <w:rPr>
          <w:rFonts w:cs="Times New Roman"/>
          <w:i/>
          <w:kern w:val="2"/>
          <w:sz w:val="22"/>
          <w:szCs w:val="22"/>
        </w:rPr>
        <w:t>Társulási Tanács</w:t>
      </w:r>
      <w:r w:rsidRPr="00A76EB8">
        <w:rPr>
          <w:rFonts w:cs="Times New Roman"/>
          <w:kern w:val="2"/>
          <w:sz w:val="22"/>
          <w:szCs w:val="22"/>
        </w:rPr>
        <w:t xml:space="preserve"> november 30-ig 6 nyilvános ülést tartott, 35 határozat meghozatalára került sor. </w:t>
      </w:r>
    </w:p>
    <w:p w:rsidR="00A76EB8" w:rsidRPr="00A76EB8" w:rsidRDefault="00A76EB8" w:rsidP="00A76EB8">
      <w:pPr>
        <w:jc w:val="both"/>
        <w:rPr>
          <w:rFonts w:cs="Times New Roman"/>
          <w:kern w:val="2"/>
          <w:sz w:val="22"/>
          <w:szCs w:val="22"/>
        </w:rPr>
      </w:pPr>
      <w:r w:rsidRPr="00A76EB8">
        <w:rPr>
          <w:rFonts w:cs="Times New Roman"/>
          <w:kern w:val="2"/>
          <w:sz w:val="22"/>
          <w:szCs w:val="22"/>
        </w:rPr>
        <w:t>A Polgármesterek Tanácsa az év során 2 alkalommal ülésezett.</w:t>
      </w:r>
    </w:p>
    <w:p w:rsidR="00A76EB8" w:rsidRPr="00A76EB8" w:rsidRDefault="00A76EB8" w:rsidP="00A76EB8">
      <w:pPr>
        <w:jc w:val="both"/>
        <w:rPr>
          <w:rFonts w:cs="Times New Roman"/>
          <w:kern w:val="2"/>
          <w:sz w:val="22"/>
          <w:szCs w:val="22"/>
        </w:rPr>
      </w:pPr>
      <w:r w:rsidRPr="00A76EB8">
        <w:rPr>
          <w:rFonts w:cs="Times New Roman"/>
          <w:kern w:val="2"/>
          <w:sz w:val="22"/>
          <w:szCs w:val="22"/>
        </w:rPr>
        <w:lastRenderedPageBreak/>
        <w:t>A jegyzőkönyveket már nem papíralapon, hanem a Nemzeti Jogszabálytáron keresztül elektronikus formában juttatjuk el a Kormányhivatalhoz. A jegyzőkönyvek a Könyvtárban megtekinthetők. A Nemzeti Jogszabálytárba kell feltölteni az elfogadott, egységes szerkezetű rendeleteket is az elfogadást követő 3 munkanapon belül. Minden évben elvégezzük a törzsadattár egyeztetését és frissítését.</w:t>
      </w:r>
    </w:p>
    <w:p w:rsidR="00A76EB8" w:rsidRPr="00A76EB8" w:rsidRDefault="00A76EB8" w:rsidP="00A76EB8">
      <w:pPr>
        <w:jc w:val="both"/>
        <w:rPr>
          <w:rFonts w:cs="Times New Roman"/>
          <w:kern w:val="2"/>
          <w:sz w:val="22"/>
          <w:szCs w:val="22"/>
        </w:rPr>
      </w:pPr>
      <w:r w:rsidRPr="00A76EB8">
        <w:rPr>
          <w:kern w:val="2"/>
          <w:sz w:val="22"/>
          <w:szCs w:val="22"/>
        </w:rPr>
        <w:t>A képviselő-testületek és a Társulási Tanács üléseit munkaterv alapozza meg, a munkatervek a tárgyévi utolsó üléseken kerülnek elfogadásra.</w:t>
      </w:r>
      <w:r w:rsidRPr="00A76EB8">
        <w:rPr>
          <w:rFonts w:cs="Times New Roman"/>
          <w:kern w:val="2"/>
          <w:sz w:val="22"/>
          <w:szCs w:val="22"/>
        </w:rPr>
        <w:t xml:space="preserve">Nyilvántartjuk a képviselő-testületi ülésekről való képviselői és bizottsági tagsági távolmaradás bejelentéseit.  </w:t>
      </w:r>
    </w:p>
    <w:p w:rsidR="00057C46" w:rsidRPr="00057C46" w:rsidRDefault="00057C46" w:rsidP="00057C46">
      <w:pPr>
        <w:jc w:val="both"/>
        <w:rPr>
          <w:rFonts w:cs="Times New Roman"/>
          <w:sz w:val="22"/>
          <w:szCs w:val="22"/>
        </w:rPr>
      </w:pPr>
      <w:r w:rsidRPr="00904D4E">
        <w:rPr>
          <w:rFonts w:cs="Times New Roman"/>
          <w:i/>
          <w:sz w:val="22"/>
          <w:szCs w:val="22"/>
        </w:rPr>
        <w:t>Gazdasági és Városüzemeltetési Bizottság</w:t>
      </w:r>
      <w:r w:rsidRPr="00057C46">
        <w:rPr>
          <w:rFonts w:cs="Times New Roman"/>
          <w:sz w:val="22"/>
          <w:szCs w:val="22"/>
        </w:rPr>
        <w:t xml:space="preserve"> 10 alkalommal ülésezett, a hozott határozatok száma 69. </w:t>
      </w:r>
      <w:r w:rsidRPr="00904D4E">
        <w:rPr>
          <w:rFonts w:cs="Times New Roman"/>
          <w:i/>
          <w:sz w:val="22"/>
          <w:szCs w:val="22"/>
        </w:rPr>
        <w:t>Pénzügyi Bizottság</w:t>
      </w:r>
      <w:r w:rsidRPr="00057C46">
        <w:rPr>
          <w:rFonts w:cs="Times New Roman"/>
          <w:sz w:val="22"/>
          <w:szCs w:val="22"/>
        </w:rPr>
        <w:t xml:space="preserve"> 14 alkalommal ülésezett és 125 határozatot hozott.</w:t>
      </w:r>
    </w:p>
    <w:p w:rsidR="00E55A25" w:rsidRDefault="00E55A25" w:rsidP="00E55A25">
      <w:pPr>
        <w:jc w:val="both"/>
        <w:rPr>
          <w:rFonts w:cs="Times New Roman"/>
          <w:sz w:val="22"/>
          <w:szCs w:val="22"/>
        </w:rPr>
      </w:pPr>
    </w:p>
    <w:p w:rsidR="00057C46" w:rsidRPr="00057C46" w:rsidRDefault="00057C46" w:rsidP="00057C46">
      <w:pPr>
        <w:jc w:val="both"/>
        <w:rPr>
          <w:rFonts w:cs="Times New Roman"/>
          <w:sz w:val="22"/>
          <w:szCs w:val="22"/>
        </w:rPr>
      </w:pPr>
      <w:r w:rsidRPr="00057C46">
        <w:rPr>
          <w:rFonts w:cs="Times New Roman"/>
          <w:i/>
          <w:sz w:val="22"/>
          <w:szCs w:val="22"/>
        </w:rPr>
        <w:t>Nicken</w:t>
      </w:r>
      <w:r w:rsidRPr="00057C46">
        <w:rPr>
          <w:rFonts w:cs="Times New Roman"/>
          <w:sz w:val="22"/>
          <w:szCs w:val="22"/>
        </w:rPr>
        <w:t xml:space="preserve"> a Képviselő-testület 8 munkaterv szerinti ülést, 2 rendkívüli ülést, 8 zárt ülést és 3 közmeghallgatást tartott. A hozott határozatok száma 86, valamint 18 rendeletet alkotott.  Az Ügyrendi Bizottság 2 alkalommal ülésezett. </w:t>
      </w:r>
    </w:p>
    <w:p w:rsidR="00057C46" w:rsidRPr="00057C46" w:rsidRDefault="00057C46" w:rsidP="00057C46">
      <w:pPr>
        <w:jc w:val="both"/>
        <w:rPr>
          <w:rFonts w:cs="Times New Roman"/>
          <w:sz w:val="22"/>
          <w:szCs w:val="22"/>
        </w:rPr>
      </w:pPr>
      <w:r w:rsidRPr="00057C46">
        <w:rPr>
          <w:rFonts w:cs="Times New Roman"/>
          <w:i/>
          <w:sz w:val="22"/>
          <w:szCs w:val="22"/>
        </w:rPr>
        <w:t>Csánigon</w:t>
      </w:r>
      <w:r w:rsidRPr="00057C46">
        <w:rPr>
          <w:rFonts w:cs="Times New Roman"/>
          <w:sz w:val="22"/>
          <w:szCs w:val="22"/>
        </w:rPr>
        <w:t xml:space="preserve"> a Képviselő-testület 8 munkaterv szerinti ülést, 3 rendkívüli ülést, 2 zárt ülést és 3 közmeghallgatást tartott. A képviselő-testület által hozott határozatok száma 77, valamint 19 rendelet megalkotására került sor. Az Ügyrendi Bizottság 7 alkalommal ülésezett.</w:t>
      </w:r>
    </w:p>
    <w:p w:rsidR="007610C5" w:rsidRPr="00942816" w:rsidRDefault="007610C5" w:rsidP="00942816">
      <w:pPr>
        <w:jc w:val="both"/>
        <w:rPr>
          <w:rFonts w:cs="Times New Roman"/>
          <w:sz w:val="22"/>
          <w:szCs w:val="22"/>
        </w:rPr>
      </w:pPr>
    </w:p>
    <w:p w:rsidR="007610C5" w:rsidRDefault="007610C5" w:rsidP="007610C5">
      <w:pPr>
        <w:jc w:val="both"/>
        <w:rPr>
          <w:rFonts w:cs="Times New Roman"/>
          <w:sz w:val="22"/>
          <w:szCs w:val="22"/>
        </w:rPr>
      </w:pPr>
      <w:r w:rsidRPr="007610C5">
        <w:rPr>
          <w:rFonts w:cs="Times New Roman"/>
          <w:sz w:val="22"/>
          <w:szCs w:val="22"/>
        </w:rPr>
        <w:t>A polgármestereknek, a képviselőknek, a bizottságok tagjainak, és az intézményvezetőknek évente, továbbá a vagyonnyilatkozat-tételi kötelezettséggel járó munkakörök betöltőinek a jogszabályban előírt időközönként vagyonnyilatkozatot kell tenniük.</w:t>
      </w:r>
    </w:p>
    <w:p w:rsidR="00A76EB8" w:rsidRPr="007610C5" w:rsidRDefault="00A76EB8" w:rsidP="007610C5">
      <w:pPr>
        <w:jc w:val="both"/>
        <w:rPr>
          <w:rFonts w:cs="Times New Roman"/>
          <w:sz w:val="22"/>
          <w:szCs w:val="22"/>
        </w:rPr>
      </w:pPr>
    </w:p>
    <w:p w:rsidR="00057C46" w:rsidRPr="00057C46" w:rsidRDefault="00057C46" w:rsidP="00057C46">
      <w:pPr>
        <w:jc w:val="both"/>
        <w:rPr>
          <w:sz w:val="22"/>
          <w:szCs w:val="22"/>
        </w:rPr>
      </w:pPr>
      <w:r w:rsidRPr="00057C46">
        <w:rPr>
          <w:sz w:val="22"/>
          <w:szCs w:val="22"/>
        </w:rPr>
        <w:t xml:space="preserve">A polgármesternek, a képviselőknek és a bizottságok tagjainak a megválasztásukat követő 30 napon belül kérelmezniük kellett felvételüket a köztartozásmentes adózói adatbázisba. Amennyiben az állami adóhatóság az adatbázisba történő felvételt követően megállapítja, hogy az önkormányzati képviselő az adatbázisba történő felvétel feltételeinek nem felel meg, az adatbázisból törli, amelyről írásban értesíti a képviselő-testületet és a Kormányhivatalt. Ez esetben méltatlansági eljárást kell lefolytatni, melyre az idei évben is két alkalommal került sor. </w:t>
      </w:r>
    </w:p>
    <w:p w:rsidR="00A76EB8" w:rsidRDefault="00A76EB8" w:rsidP="00A76EB8">
      <w:pPr>
        <w:jc w:val="both"/>
        <w:rPr>
          <w:kern w:val="2"/>
          <w:sz w:val="22"/>
          <w:szCs w:val="22"/>
        </w:rPr>
      </w:pPr>
      <w:r w:rsidRPr="00A76EB8">
        <w:rPr>
          <w:kern w:val="2"/>
          <w:sz w:val="22"/>
          <w:szCs w:val="22"/>
        </w:rPr>
        <w:t xml:space="preserve">Eleget teszünk a kötelező statisztikai felméréseknek, az év során érkező adatszolgáltatásoknak és közérdekű adatigényléseknek. </w:t>
      </w:r>
    </w:p>
    <w:p w:rsidR="00DE7B56" w:rsidRPr="00A76EB8" w:rsidRDefault="00DE7B56" w:rsidP="00A76EB8">
      <w:pPr>
        <w:jc w:val="both"/>
        <w:rPr>
          <w:kern w:val="2"/>
          <w:sz w:val="22"/>
          <w:szCs w:val="22"/>
        </w:rPr>
      </w:pPr>
    </w:p>
    <w:p w:rsidR="00DE7B56" w:rsidRPr="00A76EB8" w:rsidRDefault="00960039" w:rsidP="00DE7B56">
      <w:pPr>
        <w:jc w:val="both"/>
        <w:rPr>
          <w:kern w:val="2"/>
          <w:sz w:val="22"/>
          <w:szCs w:val="22"/>
        </w:rPr>
      </w:pPr>
      <w:r>
        <w:rPr>
          <w:kern w:val="2"/>
          <w:sz w:val="22"/>
          <w:szCs w:val="22"/>
        </w:rPr>
        <w:t xml:space="preserve">A Közös Hivatal munkatársainak közreműködésével sikeresen bonyolította mindhárom önkormányzat a falunapi rendezvényeket, és a Répcelaki Fesztivált. Ezen túlmenően Nick település tekintetében a Hivatal ügyintézője részt vett </w:t>
      </w:r>
      <w:r w:rsidR="0052651C">
        <w:rPr>
          <w:kern w:val="2"/>
          <w:sz w:val="22"/>
          <w:szCs w:val="22"/>
        </w:rPr>
        <w:t>a</w:t>
      </w:r>
      <w:r w:rsidRPr="0052651C">
        <w:rPr>
          <w:kern w:val="2"/>
          <w:sz w:val="22"/>
          <w:szCs w:val="22"/>
        </w:rPr>
        <w:t>rendezvények</w:t>
      </w:r>
      <w:r>
        <w:rPr>
          <w:kern w:val="2"/>
          <w:sz w:val="22"/>
          <w:szCs w:val="22"/>
        </w:rPr>
        <w:t xml:space="preserve"> szervezésében és lebonyolításában: </w:t>
      </w:r>
    </w:p>
    <w:p w:rsidR="00E55A25" w:rsidRPr="002E04A7" w:rsidRDefault="00E55A25" w:rsidP="002E04A7">
      <w:pPr>
        <w:jc w:val="both"/>
        <w:rPr>
          <w:rFonts w:cs="Times New Roman"/>
          <w:sz w:val="22"/>
          <w:szCs w:val="22"/>
        </w:rPr>
      </w:pPr>
    </w:p>
    <w:p w:rsidR="00904D4E" w:rsidRDefault="00F3178D" w:rsidP="00904D4E">
      <w:pPr>
        <w:jc w:val="both"/>
        <w:rPr>
          <w:kern w:val="2"/>
          <w:sz w:val="22"/>
          <w:szCs w:val="22"/>
        </w:rPr>
      </w:pPr>
      <w:r w:rsidRPr="00904D4E">
        <w:rPr>
          <w:kern w:val="2"/>
          <w:sz w:val="22"/>
          <w:szCs w:val="22"/>
        </w:rPr>
        <w:t xml:space="preserve">A Közös Hivatal feladatainak ellátása során az évben főszámon eddig </w:t>
      </w:r>
      <w:r w:rsidR="00216A86" w:rsidRPr="00904D4E">
        <w:rPr>
          <w:kern w:val="2"/>
          <w:sz w:val="22"/>
          <w:szCs w:val="22"/>
        </w:rPr>
        <w:t xml:space="preserve">3.815 </w:t>
      </w:r>
      <w:r w:rsidR="00757583" w:rsidRPr="00904D4E">
        <w:rPr>
          <w:kern w:val="2"/>
          <w:sz w:val="22"/>
          <w:szCs w:val="22"/>
        </w:rPr>
        <w:t>ügyiratot (201</w:t>
      </w:r>
      <w:r w:rsidR="00216A86" w:rsidRPr="00904D4E">
        <w:rPr>
          <w:kern w:val="2"/>
          <w:sz w:val="22"/>
          <w:szCs w:val="22"/>
        </w:rPr>
        <w:t>6</w:t>
      </w:r>
      <w:r w:rsidR="00757583" w:rsidRPr="00904D4E">
        <w:rPr>
          <w:kern w:val="2"/>
          <w:sz w:val="22"/>
          <w:szCs w:val="22"/>
        </w:rPr>
        <w:t>-b</w:t>
      </w:r>
      <w:r w:rsidR="00216A86" w:rsidRPr="00904D4E">
        <w:rPr>
          <w:kern w:val="2"/>
          <w:sz w:val="22"/>
          <w:szCs w:val="22"/>
        </w:rPr>
        <w:t>a</w:t>
      </w:r>
      <w:r w:rsidR="00757583" w:rsidRPr="00904D4E">
        <w:rPr>
          <w:kern w:val="2"/>
          <w:sz w:val="22"/>
          <w:szCs w:val="22"/>
        </w:rPr>
        <w:t xml:space="preserve">n </w:t>
      </w:r>
      <w:r w:rsidR="00216A86" w:rsidRPr="00904D4E">
        <w:rPr>
          <w:kern w:val="2"/>
          <w:sz w:val="22"/>
          <w:szCs w:val="22"/>
        </w:rPr>
        <w:t>3.990</w:t>
      </w:r>
      <w:r w:rsidR="00757583" w:rsidRPr="00904D4E">
        <w:rPr>
          <w:kern w:val="2"/>
          <w:sz w:val="22"/>
          <w:szCs w:val="22"/>
        </w:rPr>
        <w:t xml:space="preserve">), </w:t>
      </w:r>
      <w:proofErr w:type="spellStart"/>
      <w:r w:rsidR="00216A86" w:rsidRPr="00904D4E">
        <w:rPr>
          <w:kern w:val="2"/>
          <w:sz w:val="22"/>
          <w:szCs w:val="22"/>
        </w:rPr>
        <w:t>alszámon</w:t>
      </w:r>
      <w:proofErr w:type="spellEnd"/>
      <w:r w:rsidR="00216A86" w:rsidRPr="00904D4E">
        <w:rPr>
          <w:kern w:val="2"/>
          <w:sz w:val="22"/>
          <w:szCs w:val="22"/>
        </w:rPr>
        <w:t xml:space="preserve"> 3.865 </w:t>
      </w:r>
      <w:r w:rsidR="00757583" w:rsidRPr="00904D4E">
        <w:rPr>
          <w:kern w:val="2"/>
          <w:sz w:val="22"/>
          <w:szCs w:val="22"/>
        </w:rPr>
        <w:t>(201</w:t>
      </w:r>
      <w:r w:rsidR="00216A86" w:rsidRPr="00904D4E">
        <w:rPr>
          <w:kern w:val="2"/>
          <w:sz w:val="22"/>
          <w:szCs w:val="22"/>
        </w:rPr>
        <w:t>6</w:t>
      </w:r>
      <w:r w:rsidR="00757583" w:rsidRPr="00904D4E">
        <w:rPr>
          <w:kern w:val="2"/>
          <w:sz w:val="22"/>
          <w:szCs w:val="22"/>
        </w:rPr>
        <w:t>-b</w:t>
      </w:r>
      <w:r w:rsidR="00216A86" w:rsidRPr="00904D4E">
        <w:rPr>
          <w:kern w:val="2"/>
          <w:sz w:val="22"/>
          <w:szCs w:val="22"/>
        </w:rPr>
        <w:t>a</w:t>
      </w:r>
      <w:r w:rsidR="00757583" w:rsidRPr="00904D4E">
        <w:rPr>
          <w:kern w:val="2"/>
          <w:sz w:val="22"/>
          <w:szCs w:val="22"/>
        </w:rPr>
        <w:t xml:space="preserve">n </w:t>
      </w:r>
      <w:r w:rsidR="00216A86" w:rsidRPr="00904D4E">
        <w:rPr>
          <w:kern w:val="2"/>
          <w:sz w:val="22"/>
          <w:szCs w:val="22"/>
        </w:rPr>
        <w:t>4.630</w:t>
      </w:r>
      <w:r w:rsidR="00757583" w:rsidRPr="00904D4E">
        <w:rPr>
          <w:kern w:val="2"/>
          <w:sz w:val="22"/>
          <w:szCs w:val="22"/>
        </w:rPr>
        <w:t xml:space="preserve">) ügyiratot iktattunk. </w:t>
      </w:r>
      <w:r w:rsidRPr="00904D4E">
        <w:rPr>
          <w:kern w:val="2"/>
          <w:sz w:val="22"/>
          <w:szCs w:val="22"/>
        </w:rPr>
        <w:t>A hatósági ügyek csökkenése tehát nyomon követhető.</w:t>
      </w:r>
      <w:r w:rsidR="007610C5" w:rsidRPr="00904D4E">
        <w:rPr>
          <w:kern w:val="2"/>
          <w:sz w:val="22"/>
          <w:szCs w:val="22"/>
        </w:rPr>
        <w:t xml:space="preserve"> Az ügyiratok </w:t>
      </w:r>
      <w:proofErr w:type="spellStart"/>
      <w:r w:rsidR="007610C5" w:rsidRPr="00904D4E">
        <w:rPr>
          <w:kern w:val="2"/>
          <w:sz w:val="22"/>
          <w:szCs w:val="22"/>
        </w:rPr>
        <w:t>irattározása</w:t>
      </w:r>
      <w:proofErr w:type="spellEnd"/>
      <w:r w:rsidR="007610C5" w:rsidRPr="00904D4E">
        <w:rPr>
          <w:kern w:val="2"/>
          <w:sz w:val="22"/>
          <w:szCs w:val="22"/>
        </w:rPr>
        <w:t xml:space="preserve"> a hely hiány miatt nehézségekbe ütköz</w:t>
      </w:r>
      <w:r w:rsidR="00216A86" w:rsidRPr="00904D4E">
        <w:rPr>
          <w:kern w:val="2"/>
          <w:sz w:val="22"/>
          <w:szCs w:val="22"/>
        </w:rPr>
        <w:t>ött. Az irodaházban kialakításra került a külső irattár, ahová felvezetés után a műszaki ügyiratok, továbbá 1974-1990-ig a nem selejtezhető iratok kerültek. Az új iktatórendszer bevezetése, ugyancsak nagy megterhelést ró a titkársági ügyintézőkre, mivel fokozottan figyelni kell, hogy az eddigi iratok iktatásra kerültek-e, továbbá a 2017.évben keletkezett ügyiratokat irattárba kell adni, mert az új iktató programon már ezt nem lehet pótolni.</w:t>
      </w:r>
    </w:p>
    <w:p w:rsidR="00216A86" w:rsidRPr="00904D4E" w:rsidRDefault="00216A86" w:rsidP="00904D4E">
      <w:pPr>
        <w:jc w:val="both"/>
        <w:rPr>
          <w:kern w:val="2"/>
          <w:sz w:val="22"/>
          <w:szCs w:val="22"/>
        </w:rPr>
      </w:pPr>
    </w:p>
    <w:p w:rsidR="008C6DC4" w:rsidRPr="008C6DC4" w:rsidRDefault="008C6DC4" w:rsidP="00DE7B56">
      <w:pPr>
        <w:jc w:val="both"/>
        <w:rPr>
          <w:kern w:val="2"/>
          <w:sz w:val="22"/>
          <w:szCs w:val="22"/>
        </w:rPr>
      </w:pPr>
      <w:r w:rsidRPr="00F31EA0">
        <w:rPr>
          <w:i/>
          <w:kern w:val="2"/>
          <w:sz w:val="22"/>
          <w:szCs w:val="22"/>
        </w:rPr>
        <w:t>Támogatások:</w:t>
      </w:r>
      <w:r w:rsidRPr="008C6DC4">
        <w:rPr>
          <w:kern w:val="2"/>
          <w:sz w:val="22"/>
          <w:szCs w:val="22"/>
        </w:rPr>
        <w:t xml:space="preserve"> a költségvetési rendeletben biztosított keretösszeg terhére támogatást a Kép</w:t>
      </w:r>
      <w:r w:rsidR="00DE7B56">
        <w:rPr>
          <w:kern w:val="2"/>
          <w:sz w:val="22"/>
          <w:szCs w:val="22"/>
        </w:rPr>
        <w:t xml:space="preserve">viselő-testület állapíthat meg. </w:t>
      </w:r>
    </w:p>
    <w:p w:rsidR="008C6DC4" w:rsidRPr="008C6DC4" w:rsidRDefault="00DE7B56" w:rsidP="008C6DC4">
      <w:pPr>
        <w:jc w:val="both"/>
        <w:rPr>
          <w:kern w:val="2"/>
          <w:sz w:val="22"/>
          <w:szCs w:val="22"/>
        </w:rPr>
      </w:pPr>
      <w:r w:rsidRPr="00DE7B56">
        <w:rPr>
          <w:i/>
          <w:kern w:val="2"/>
          <w:sz w:val="22"/>
          <w:szCs w:val="22"/>
        </w:rPr>
        <w:t>Nick</w:t>
      </w:r>
      <w:r>
        <w:rPr>
          <w:kern w:val="2"/>
          <w:sz w:val="22"/>
          <w:szCs w:val="22"/>
        </w:rPr>
        <w:t xml:space="preserve"> település tekintetében a</w:t>
      </w:r>
      <w:r w:rsidR="008C6DC4" w:rsidRPr="008C6DC4">
        <w:rPr>
          <w:kern w:val="2"/>
          <w:sz w:val="22"/>
          <w:szCs w:val="22"/>
        </w:rPr>
        <w:t xml:space="preserve"> pályázati alapot </w:t>
      </w:r>
      <w:r w:rsidR="00F31EA0">
        <w:rPr>
          <w:kern w:val="2"/>
          <w:sz w:val="22"/>
          <w:szCs w:val="22"/>
        </w:rPr>
        <w:t>3</w:t>
      </w:r>
      <w:r w:rsidR="008C6DC4" w:rsidRPr="008C6DC4">
        <w:rPr>
          <w:kern w:val="2"/>
          <w:sz w:val="22"/>
          <w:szCs w:val="22"/>
        </w:rPr>
        <w:t xml:space="preserve"> egyesület </w:t>
      </w:r>
      <w:r w:rsidR="00F31EA0">
        <w:rPr>
          <w:kern w:val="2"/>
          <w:sz w:val="22"/>
          <w:szCs w:val="22"/>
        </w:rPr>
        <w:t xml:space="preserve">180 ezer Ft összegben és a Répcelaki Szent István Király Plébánia 120 ezer Ft összeg erejéig vette igénybe programhoz, </w:t>
      </w:r>
      <w:r w:rsidR="008C6DC4" w:rsidRPr="008C6DC4">
        <w:rPr>
          <w:kern w:val="2"/>
          <w:sz w:val="22"/>
          <w:szCs w:val="22"/>
        </w:rPr>
        <w:t>tárgyi eszköz beszerzéshez</w:t>
      </w:r>
      <w:r w:rsidR="00F31EA0">
        <w:rPr>
          <w:kern w:val="2"/>
          <w:sz w:val="22"/>
          <w:szCs w:val="22"/>
        </w:rPr>
        <w:t>, működéshez</w:t>
      </w:r>
      <w:r w:rsidR="008C6DC4" w:rsidRPr="008C6DC4">
        <w:rPr>
          <w:kern w:val="2"/>
          <w:sz w:val="22"/>
          <w:szCs w:val="22"/>
        </w:rPr>
        <w:t xml:space="preserve">. </w:t>
      </w:r>
    </w:p>
    <w:p w:rsidR="008C6DC4" w:rsidRPr="008C6DC4" w:rsidRDefault="008C6DC4" w:rsidP="008C6DC4">
      <w:pPr>
        <w:jc w:val="both"/>
        <w:rPr>
          <w:kern w:val="2"/>
          <w:sz w:val="22"/>
          <w:szCs w:val="22"/>
        </w:rPr>
      </w:pPr>
      <w:r w:rsidRPr="008C6DC4">
        <w:rPr>
          <w:kern w:val="2"/>
          <w:sz w:val="22"/>
          <w:szCs w:val="22"/>
        </w:rPr>
        <w:t xml:space="preserve">A támogatásokról támogatási szerződést készítünk, valamint nyilatkoztatjuk a támogatást kérőt az összeférhetetlenségről vagy érintettségről. A támogatásokat és azok elszámolását a www.kozpenzpalyazat.gov.hu weboldalon tesszük közzé. </w:t>
      </w:r>
    </w:p>
    <w:p w:rsidR="008C6DC4" w:rsidRPr="008C6DC4" w:rsidRDefault="008C6DC4" w:rsidP="008C6DC4">
      <w:pPr>
        <w:jc w:val="both"/>
        <w:rPr>
          <w:kern w:val="2"/>
          <w:sz w:val="22"/>
          <w:szCs w:val="22"/>
        </w:rPr>
      </w:pPr>
      <w:r w:rsidRPr="008C6DC4">
        <w:rPr>
          <w:kern w:val="2"/>
          <w:sz w:val="22"/>
          <w:szCs w:val="22"/>
        </w:rPr>
        <w:t xml:space="preserve">2017. január 1-től az államháztartási törvény módosításával megváltoztak az elszámolás szabályai. Annak érdekében, hogy a támogatás évét követően a benyújtott elszámolások megfelelőek legyenek tájékoztatót küldtünk ki az érintettek részére az új elvárásokról. </w:t>
      </w:r>
    </w:p>
    <w:p w:rsidR="008C6DC4" w:rsidRPr="008C6DC4" w:rsidRDefault="008C6DC4" w:rsidP="008C6DC4">
      <w:pPr>
        <w:jc w:val="both"/>
        <w:rPr>
          <w:kern w:val="2"/>
          <w:sz w:val="22"/>
          <w:szCs w:val="22"/>
        </w:rPr>
      </w:pPr>
      <w:r w:rsidRPr="008C6DC4">
        <w:rPr>
          <w:kern w:val="2"/>
          <w:sz w:val="22"/>
          <w:szCs w:val="22"/>
        </w:rPr>
        <w:t xml:space="preserve">2016. március 1-től hatályos államháztartási szabály értelmében a támogatási döntéseket a kincstári </w:t>
      </w:r>
      <w:r w:rsidRPr="008C6DC4">
        <w:rPr>
          <w:kern w:val="2"/>
          <w:sz w:val="22"/>
          <w:szCs w:val="22"/>
        </w:rPr>
        <w:lastRenderedPageBreak/>
        <w:t xml:space="preserve">monitoring rendszerbe is fel kell tölteni. Ehhez elvégeztük a regisztrációs folyamatot. 2016. október 12-től a Kincstári Monitoring Rendszer feladatát az Országos Támogatás-ellenőrzési Rendszer vette át, melynek működése nem zökkenőmentes.  </w:t>
      </w:r>
    </w:p>
    <w:p w:rsidR="008C6DC4" w:rsidRPr="008C6DC4" w:rsidRDefault="008C6DC4" w:rsidP="008C6DC4">
      <w:pPr>
        <w:jc w:val="both"/>
        <w:rPr>
          <w:rFonts w:cs="Times New Roman"/>
          <w:kern w:val="2"/>
          <w:sz w:val="22"/>
          <w:szCs w:val="22"/>
        </w:rPr>
      </w:pPr>
      <w:r w:rsidRPr="008C6DC4">
        <w:rPr>
          <w:rFonts w:cs="Times New Roman"/>
          <w:kern w:val="2"/>
          <w:sz w:val="22"/>
          <w:szCs w:val="22"/>
        </w:rPr>
        <w:t xml:space="preserve">Az Áht. </w:t>
      </w:r>
      <w:proofErr w:type="gramStart"/>
      <w:r w:rsidRPr="008C6DC4">
        <w:rPr>
          <w:rFonts w:cs="Times New Roman"/>
          <w:kern w:val="2"/>
          <w:sz w:val="22"/>
          <w:szCs w:val="22"/>
        </w:rPr>
        <w:t>folyamatosan</w:t>
      </w:r>
      <w:proofErr w:type="gramEnd"/>
      <w:r w:rsidRPr="008C6DC4">
        <w:rPr>
          <w:rFonts w:cs="Times New Roman"/>
          <w:kern w:val="2"/>
          <w:sz w:val="22"/>
          <w:szCs w:val="22"/>
        </w:rPr>
        <w:t xml:space="preserve"> változó szabályaival a felülvizsgálat után összhangba került a támogatási rendszer. </w:t>
      </w:r>
    </w:p>
    <w:p w:rsidR="008C6DC4" w:rsidRPr="008C6DC4" w:rsidRDefault="008C6DC4" w:rsidP="008C6DC4">
      <w:pPr>
        <w:jc w:val="both"/>
        <w:rPr>
          <w:rFonts w:cs="Times New Roman"/>
          <w:kern w:val="2"/>
          <w:sz w:val="22"/>
          <w:szCs w:val="22"/>
        </w:rPr>
      </w:pPr>
      <w:r w:rsidRPr="008C6DC4">
        <w:rPr>
          <w:rFonts w:cs="Times New Roman"/>
          <w:kern w:val="2"/>
          <w:sz w:val="22"/>
          <w:szCs w:val="22"/>
        </w:rPr>
        <w:t>A támogatással történt elszámolásokat követően a számlát vezető pénzintézetnél törlésre kerülnek a beszedési megbízásra vonatkozó felhatalmazások.</w:t>
      </w:r>
    </w:p>
    <w:p w:rsidR="008C6DC4" w:rsidRPr="008C6DC4" w:rsidRDefault="008C6DC4" w:rsidP="008C6DC4">
      <w:pPr>
        <w:jc w:val="both"/>
        <w:rPr>
          <w:rFonts w:cs="Times New Roman"/>
          <w:kern w:val="2"/>
          <w:sz w:val="22"/>
          <w:szCs w:val="22"/>
        </w:rPr>
      </w:pPr>
      <w:r w:rsidRPr="008C6DC4">
        <w:rPr>
          <w:rFonts w:cs="Times New Roman"/>
          <w:i/>
          <w:kern w:val="2"/>
          <w:sz w:val="22"/>
          <w:szCs w:val="22"/>
        </w:rPr>
        <w:t>Csánig</w:t>
      </w:r>
      <w:r w:rsidRPr="008C6DC4">
        <w:rPr>
          <w:rFonts w:cs="Times New Roman"/>
          <w:kern w:val="2"/>
          <w:sz w:val="22"/>
          <w:szCs w:val="22"/>
        </w:rPr>
        <w:t xml:space="preserve"> község Önkormányzatának Képviselő-testülete az év során egy támogatás megítéléséről döntött. </w:t>
      </w:r>
    </w:p>
    <w:p w:rsidR="008C6DC4" w:rsidRPr="008C6DC4" w:rsidRDefault="008C6DC4" w:rsidP="008C6DC4">
      <w:pPr>
        <w:jc w:val="both"/>
        <w:rPr>
          <w:kern w:val="2"/>
          <w:sz w:val="22"/>
          <w:szCs w:val="22"/>
        </w:rPr>
      </w:pPr>
      <w:r w:rsidRPr="008C6DC4">
        <w:rPr>
          <w:kern w:val="2"/>
          <w:sz w:val="22"/>
          <w:szCs w:val="22"/>
        </w:rPr>
        <w:t xml:space="preserve">Új alapokra került 2017. január 1-től a háziorvosok támogatása, így többszöri egyeztetés után került elfogadásra az ezt megalapozó önkormányzati rendelet. E rendelet kapcsán is kértük a Támogatásokat Vizsgáló Iroda szakmai véleményét. </w:t>
      </w:r>
    </w:p>
    <w:p w:rsidR="008C6DC4" w:rsidRDefault="008C6DC4" w:rsidP="008C6DC4">
      <w:pPr>
        <w:jc w:val="both"/>
        <w:rPr>
          <w:rFonts w:cs="Times New Roman"/>
          <w:kern w:val="2"/>
          <w:sz w:val="22"/>
          <w:szCs w:val="22"/>
        </w:rPr>
      </w:pPr>
      <w:r w:rsidRPr="008C6DC4">
        <w:rPr>
          <w:rFonts w:cs="Times New Roman"/>
          <w:kern w:val="2"/>
          <w:sz w:val="22"/>
          <w:szCs w:val="22"/>
        </w:rPr>
        <w:t>Elkészítésre került a TÁMOP-6.1.2-11/1. azonosító számú pályázat 3. számú fenntartási jelentése is. A projekt fenntartás tervezett befejezése 2019. október 8.</w:t>
      </w:r>
    </w:p>
    <w:p w:rsidR="008C6DC4" w:rsidRPr="008C6DC4" w:rsidRDefault="008C6DC4" w:rsidP="008C6DC4">
      <w:pPr>
        <w:jc w:val="both"/>
        <w:rPr>
          <w:rFonts w:cs="Times New Roman"/>
          <w:kern w:val="2"/>
          <w:sz w:val="22"/>
          <w:szCs w:val="22"/>
        </w:rPr>
      </w:pPr>
    </w:p>
    <w:p w:rsidR="008C6DC4" w:rsidRPr="008C6DC4" w:rsidRDefault="008C6DC4" w:rsidP="008C6DC4">
      <w:pPr>
        <w:jc w:val="both"/>
        <w:rPr>
          <w:kern w:val="2"/>
          <w:sz w:val="22"/>
          <w:szCs w:val="22"/>
        </w:rPr>
      </w:pPr>
      <w:r w:rsidRPr="008C6DC4">
        <w:rPr>
          <w:kern w:val="2"/>
          <w:sz w:val="22"/>
          <w:szCs w:val="22"/>
        </w:rPr>
        <w:t xml:space="preserve">Megkezdődött a felkészülés a 2018. évi országgyűlési képviselők választására is. A témában felkészítésen vettek részt az érintettek. </w:t>
      </w:r>
    </w:p>
    <w:p w:rsidR="008C6DC4" w:rsidRPr="008C6DC4" w:rsidRDefault="008C6DC4" w:rsidP="008C6DC4">
      <w:pPr>
        <w:jc w:val="both"/>
        <w:rPr>
          <w:kern w:val="2"/>
          <w:sz w:val="22"/>
          <w:szCs w:val="22"/>
        </w:rPr>
      </w:pPr>
      <w:r w:rsidRPr="008C6DC4">
        <w:rPr>
          <w:kern w:val="2"/>
          <w:sz w:val="22"/>
          <w:szCs w:val="22"/>
        </w:rPr>
        <w:t xml:space="preserve">Módosult az NVR, valamint a VÁKIR rendszer felülete is, melyet ismételten meg kell ismerni és a használatát elsajátítani. A felkészülés egyre több feladatot ró az igazgatási csoport tagjaira. </w:t>
      </w:r>
    </w:p>
    <w:p w:rsidR="00054A7F" w:rsidRPr="002E04A7" w:rsidRDefault="00054A7F" w:rsidP="002E04A7">
      <w:pPr>
        <w:jc w:val="both"/>
        <w:rPr>
          <w:sz w:val="22"/>
          <w:szCs w:val="22"/>
        </w:rPr>
      </w:pPr>
    </w:p>
    <w:p w:rsidR="002E04A7" w:rsidRPr="002E04A7" w:rsidRDefault="00DE7B56" w:rsidP="00054A7F">
      <w:pPr>
        <w:pStyle w:val="Nincstrkz"/>
        <w:jc w:val="both"/>
        <w:rPr>
          <w:sz w:val="22"/>
          <w:szCs w:val="22"/>
        </w:rPr>
      </w:pPr>
      <w:r>
        <w:rPr>
          <w:sz w:val="22"/>
          <w:szCs w:val="22"/>
        </w:rPr>
        <w:t xml:space="preserve">Az önkormányzat </w:t>
      </w:r>
      <w:r w:rsidR="002E04A7" w:rsidRPr="0011692F">
        <w:rPr>
          <w:i/>
          <w:sz w:val="22"/>
          <w:szCs w:val="22"/>
        </w:rPr>
        <w:t>honlap</w:t>
      </w:r>
      <w:r w:rsidR="002E04A7" w:rsidRPr="0011692F">
        <w:rPr>
          <w:sz w:val="22"/>
          <w:szCs w:val="22"/>
        </w:rPr>
        <w:t>j</w:t>
      </w:r>
      <w:r w:rsidR="002E04A7" w:rsidRPr="0087281A">
        <w:rPr>
          <w:sz w:val="22"/>
          <w:szCs w:val="22"/>
        </w:rPr>
        <w:t>ának</w:t>
      </w:r>
      <w:r w:rsidR="002E04A7" w:rsidRPr="002E04A7">
        <w:rPr>
          <w:sz w:val="22"/>
          <w:szCs w:val="22"/>
        </w:rPr>
        <w:t xml:space="preserve"> adattartalommal való feltöltése részben jogszabályi kötelezettség, másrészt azonban lényeges hírforrás a lakosság számára. Ezért kiemelt figyelmet fordítottunk az idei évben is arra, hogy az adattartalmat aktualizáljuk. Megjelöltük az egyes témák felelőseit és folyamatosan végezzük az adatfeltöltéseket. A Hivatal részéről a koordinációt az aljegyző végzi.</w:t>
      </w:r>
    </w:p>
    <w:p w:rsidR="002F58EE" w:rsidRDefault="001F238B" w:rsidP="001F238B">
      <w:pPr>
        <w:pStyle w:val="Nincstrkz"/>
        <w:jc w:val="both"/>
        <w:rPr>
          <w:sz w:val="22"/>
          <w:szCs w:val="22"/>
        </w:rPr>
      </w:pPr>
      <w:r w:rsidRPr="001F238B">
        <w:rPr>
          <w:sz w:val="22"/>
          <w:szCs w:val="22"/>
        </w:rPr>
        <w:t xml:space="preserve">Megvalósult </w:t>
      </w:r>
      <w:r w:rsidR="00DE7B56">
        <w:rPr>
          <w:sz w:val="22"/>
          <w:szCs w:val="22"/>
        </w:rPr>
        <w:t>Répcelak</w:t>
      </w:r>
      <w:r w:rsidR="002F58EE" w:rsidRPr="001F238B">
        <w:rPr>
          <w:sz w:val="22"/>
          <w:szCs w:val="22"/>
        </w:rPr>
        <w:t>honlap</w:t>
      </w:r>
      <w:r w:rsidR="00DE7B56">
        <w:rPr>
          <w:sz w:val="22"/>
          <w:szCs w:val="22"/>
        </w:rPr>
        <w:t>jának</w:t>
      </w:r>
      <w:r w:rsidR="002F58EE" w:rsidRPr="001F238B">
        <w:rPr>
          <w:sz w:val="22"/>
          <w:szCs w:val="22"/>
        </w:rPr>
        <w:t xml:space="preserve"> fejlesztése</w:t>
      </w:r>
      <w:r w:rsidRPr="001F238B">
        <w:rPr>
          <w:sz w:val="22"/>
          <w:szCs w:val="22"/>
        </w:rPr>
        <w:t xml:space="preserve"> az önkormányzat ez irányú döntése alapján.</w:t>
      </w:r>
      <w:r w:rsidR="0011692F">
        <w:rPr>
          <w:sz w:val="22"/>
          <w:szCs w:val="22"/>
        </w:rPr>
        <w:t>A</w:t>
      </w:r>
      <w:r w:rsidR="002F58EE" w:rsidRPr="001F238B">
        <w:rPr>
          <w:sz w:val="22"/>
          <w:szCs w:val="22"/>
        </w:rPr>
        <w:t xml:space="preserve">z </w:t>
      </w:r>
      <w:r w:rsidR="00F31EA0" w:rsidRPr="001F238B">
        <w:rPr>
          <w:sz w:val="22"/>
          <w:szCs w:val="22"/>
        </w:rPr>
        <w:t>Internetes honlap</w:t>
      </w:r>
      <w:r w:rsidR="002F58EE" w:rsidRPr="001F238B">
        <w:rPr>
          <w:sz w:val="22"/>
          <w:szCs w:val="22"/>
        </w:rPr>
        <w:t>akadálymentesített és m</w:t>
      </w:r>
      <w:r w:rsidR="00F31EA0">
        <w:rPr>
          <w:sz w:val="22"/>
          <w:szCs w:val="22"/>
        </w:rPr>
        <w:t xml:space="preserve">obil eszközökre is optimalizált. </w:t>
      </w:r>
      <w:r w:rsidR="0011692F">
        <w:rPr>
          <w:sz w:val="22"/>
          <w:szCs w:val="22"/>
        </w:rPr>
        <w:t>További feladat a</w:t>
      </w:r>
      <w:r w:rsidR="00760389">
        <w:rPr>
          <w:sz w:val="22"/>
          <w:szCs w:val="22"/>
        </w:rPr>
        <w:t>z internetes portál továbbfejlesztése az</w:t>
      </w:r>
      <w:r w:rsidR="0011692F">
        <w:rPr>
          <w:sz w:val="22"/>
          <w:szCs w:val="22"/>
        </w:rPr>
        <w:t xml:space="preserve"> ASP szolgáltatás</w:t>
      </w:r>
      <w:r w:rsidR="00760389">
        <w:rPr>
          <w:sz w:val="22"/>
          <w:szCs w:val="22"/>
        </w:rPr>
        <w:t>i rendszer működési mechanizmusának megfelelően.</w:t>
      </w:r>
    </w:p>
    <w:p w:rsidR="0011692F" w:rsidRDefault="0011692F" w:rsidP="00E75DCC">
      <w:pPr>
        <w:jc w:val="both"/>
        <w:rPr>
          <w:rFonts w:cs="Times New Roman"/>
          <w:i/>
          <w:sz w:val="22"/>
          <w:szCs w:val="22"/>
          <w:highlight w:val="yellow"/>
        </w:rPr>
      </w:pPr>
    </w:p>
    <w:p w:rsidR="00714142" w:rsidRDefault="00564B03" w:rsidP="00E75DCC">
      <w:pPr>
        <w:jc w:val="both"/>
        <w:rPr>
          <w:rFonts w:cs="Times New Roman"/>
          <w:sz w:val="22"/>
          <w:szCs w:val="22"/>
        </w:rPr>
      </w:pPr>
      <w:r w:rsidRPr="00FB2DFA">
        <w:rPr>
          <w:rFonts w:cs="Times New Roman"/>
          <w:i/>
          <w:sz w:val="22"/>
          <w:szCs w:val="22"/>
        </w:rPr>
        <w:t>Személyi feltételek, személyzeti feladatok</w:t>
      </w:r>
      <w:r w:rsidRPr="00E75DCC">
        <w:rPr>
          <w:rFonts w:cs="Times New Roman"/>
          <w:i/>
          <w:sz w:val="22"/>
          <w:szCs w:val="22"/>
        </w:rPr>
        <w:t>:</w:t>
      </w:r>
      <w:r w:rsidRPr="00E75DCC">
        <w:rPr>
          <w:rFonts w:cs="Times New Roman"/>
          <w:sz w:val="22"/>
          <w:szCs w:val="22"/>
        </w:rPr>
        <w:t xml:space="preserve"> a Közös Hivatal köztisztviselői létszáma </w:t>
      </w:r>
      <w:r w:rsidR="00760389">
        <w:rPr>
          <w:rFonts w:cs="Times New Roman"/>
          <w:sz w:val="22"/>
          <w:szCs w:val="22"/>
        </w:rPr>
        <w:t>18 fő, mely átmenetileg</w:t>
      </w:r>
      <w:r w:rsidRPr="00E75DCC">
        <w:rPr>
          <w:rFonts w:cs="Times New Roman"/>
          <w:sz w:val="22"/>
          <w:szCs w:val="22"/>
        </w:rPr>
        <w:t xml:space="preserve"> 1</w:t>
      </w:r>
      <w:r w:rsidR="00760389">
        <w:rPr>
          <w:rFonts w:cs="Times New Roman"/>
          <w:sz w:val="22"/>
          <w:szCs w:val="22"/>
        </w:rPr>
        <w:t>9</w:t>
      </w:r>
      <w:r w:rsidRPr="00E75DCC">
        <w:rPr>
          <w:rFonts w:cs="Times New Roman"/>
          <w:sz w:val="22"/>
          <w:szCs w:val="22"/>
        </w:rPr>
        <w:t xml:space="preserve"> fő</w:t>
      </w:r>
      <w:r w:rsidR="00760389">
        <w:rPr>
          <w:rFonts w:cs="Times New Roman"/>
          <w:sz w:val="22"/>
          <w:szCs w:val="22"/>
        </w:rPr>
        <w:t>re emelkedett, egy kollégánk nyugdíjazása folytán az új munkatárs betanulásának idejére</w:t>
      </w:r>
      <w:r w:rsidRPr="00E75DCC">
        <w:rPr>
          <w:rFonts w:cs="Times New Roman"/>
          <w:sz w:val="22"/>
          <w:szCs w:val="22"/>
        </w:rPr>
        <w:t xml:space="preserve">. </w:t>
      </w:r>
      <w:r w:rsidR="008441A8" w:rsidRPr="00E75DCC">
        <w:rPr>
          <w:rFonts w:cs="Times New Roman"/>
          <w:sz w:val="22"/>
          <w:szCs w:val="22"/>
        </w:rPr>
        <w:t xml:space="preserve">A </w:t>
      </w:r>
      <w:r w:rsidR="00E75DCC">
        <w:rPr>
          <w:rFonts w:cs="Times New Roman"/>
          <w:sz w:val="22"/>
          <w:szCs w:val="22"/>
        </w:rPr>
        <w:t>pénzügy</w:t>
      </w:r>
      <w:r w:rsidR="00714142">
        <w:rPr>
          <w:rFonts w:cs="Times New Roman"/>
          <w:sz w:val="22"/>
          <w:szCs w:val="22"/>
        </w:rPr>
        <w:t xml:space="preserve">i csoportban </w:t>
      </w:r>
      <w:r w:rsidR="00760389">
        <w:rPr>
          <w:rFonts w:cs="Times New Roman"/>
          <w:sz w:val="22"/>
          <w:szCs w:val="22"/>
        </w:rPr>
        <w:t xml:space="preserve">továbbra is </w:t>
      </w:r>
      <w:r w:rsidR="00714142">
        <w:rPr>
          <w:rFonts w:cs="Times New Roman"/>
          <w:sz w:val="22"/>
          <w:szCs w:val="22"/>
        </w:rPr>
        <w:t>nagy</w:t>
      </w:r>
      <w:r w:rsidR="00E75DCC">
        <w:rPr>
          <w:rFonts w:cs="Times New Roman"/>
          <w:sz w:val="22"/>
          <w:szCs w:val="22"/>
        </w:rPr>
        <w:t>arányú fluktuáció</w:t>
      </w:r>
      <w:r w:rsidR="00760389">
        <w:rPr>
          <w:rFonts w:cs="Times New Roman"/>
          <w:sz w:val="22"/>
          <w:szCs w:val="22"/>
        </w:rPr>
        <w:t xml:space="preserve"> tapasztalható.</w:t>
      </w:r>
      <w:r w:rsidRPr="00E75DCC">
        <w:rPr>
          <w:rFonts w:cs="Times New Roman"/>
          <w:sz w:val="22"/>
          <w:szCs w:val="22"/>
        </w:rPr>
        <w:t xml:space="preserve">Szeretném kiemelni, hogy a feladatok ellátásához legalább </w:t>
      </w:r>
      <w:r w:rsidR="00714142">
        <w:rPr>
          <w:rFonts w:cs="Times New Roman"/>
          <w:sz w:val="22"/>
          <w:szCs w:val="22"/>
        </w:rPr>
        <w:t>18 fővel dolgozó</w:t>
      </w:r>
      <w:r w:rsidRPr="00E75DCC">
        <w:rPr>
          <w:rFonts w:cs="Times New Roman"/>
          <w:sz w:val="22"/>
          <w:szCs w:val="22"/>
        </w:rPr>
        <w:t xml:space="preserve"> apparátus szükséges. 2013. március 1-től a Közös Önkormányzati Hivatal megalakulásával egy fő ügyintéző a Nicki Kirendeltségen látja el teendőit. </w:t>
      </w:r>
      <w:r w:rsidR="00A006E0">
        <w:rPr>
          <w:rFonts w:cs="Times New Roman"/>
          <w:sz w:val="22"/>
          <w:szCs w:val="22"/>
        </w:rPr>
        <w:t>I</w:t>
      </w:r>
      <w:r w:rsidRPr="00E75DCC">
        <w:rPr>
          <w:rFonts w:cs="Times New Roman"/>
          <w:sz w:val="22"/>
          <w:szCs w:val="22"/>
        </w:rPr>
        <w:t xml:space="preserve">mmár több év távlatában </w:t>
      </w:r>
      <w:r w:rsidR="00A006E0">
        <w:rPr>
          <w:rFonts w:cs="Times New Roman"/>
          <w:sz w:val="22"/>
          <w:szCs w:val="22"/>
        </w:rPr>
        <w:t xml:space="preserve">megállapítható, hogy </w:t>
      </w:r>
      <w:r w:rsidRPr="00E75DCC">
        <w:rPr>
          <w:rFonts w:cs="Times New Roman"/>
          <w:sz w:val="22"/>
          <w:szCs w:val="22"/>
        </w:rPr>
        <w:t xml:space="preserve">állandó az egyes munkakörökben a személyi változás, mely például a pénzügyi feladatok ellátása terén további nehézséget, munkaszervezési gondokat okoz. </w:t>
      </w:r>
      <w:r w:rsidR="008441A8" w:rsidRPr="00E75DCC">
        <w:rPr>
          <w:rFonts w:cs="Times New Roman"/>
          <w:sz w:val="22"/>
          <w:szCs w:val="22"/>
        </w:rPr>
        <w:t xml:space="preserve">Nehezíti a szakemberek felvételét és megtartását az a tény, hogy a sok és felelősségteljes munka </w:t>
      </w:r>
      <w:r w:rsidR="00A006E0">
        <w:rPr>
          <w:rFonts w:cs="Times New Roman"/>
          <w:sz w:val="22"/>
          <w:szCs w:val="22"/>
        </w:rPr>
        <w:t xml:space="preserve">központi illetményemelés hiányában </w:t>
      </w:r>
      <w:r w:rsidR="008441A8" w:rsidRPr="00E75DCC">
        <w:rPr>
          <w:rFonts w:cs="Times New Roman"/>
          <w:sz w:val="22"/>
          <w:szCs w:val="22"/>
        </w:rPr>
        <w:t xml:space="preserve">anyagilag nem elismert. A középszintű végzettségű köztisztviselőink havi illetménye </w:t>
      </w:r>
      <w:r w:rsidR="00A006E0">
        <w:rPr>
          <w:rFonts w:cs="Times New Roman"/>
          <w:sz w:val="22"/>
          <w:szCs w:val="22"/>
        </w:rPr>
        <w:t>a jövő évi minimálbér és garantált bérminimum megemelése következtében csupán a minimumot fogja elérni.</w:t>
      </w:r>
      <w:r w:rsidR="008441A8" w:rsidRPr="00E75DCC">
        <w:rPr>
          <w:rFonts w:cs="Times New Roman"/>
          <w:sz w:val="22"/>
          <w:szCs w:val="22"/>
        </w:rPr>
        <w:t xml:space="preserve"> Valamivel kedvezőbb a helyzet a felsőfokú</w:t>
      </w:r>
      <w:r w:rsidR="00A006E0">
        <w:rPr>
          <w:rFonts w:cs="Times New Roman"/>
          <w:sz w:val="22"/>
          <w:szCs w:val="22"/>
        </w:rPr>
        <w:t xml:space="preserve"> végzettségű köztisztviselőknél, mely elsősorban Répcelak Város Önkormányzatának az illetményalap megemelésére vonatkozó döntésének következménye.</w:t>
      </w:r>
    </w:p>
    <w:p w:rsidR="00E75DCC" w:rsidRPr="00E75DCC" w:rsidRDefault="00714142" w:rsidP="00E75DCC">
      <w:pPr>
        <w:jc w:val="both"/>
        <w:rPr>
          <w:rFonts w:cs="Times New Roman"/>
          <w:bCs/>
          <w:sz w:val="22"/>
          <w:szCs w:val="22"/>
        </w:rPr>
      </w:pPr>
      <w:r>
        <w:rPr>
          <w:rFonts w:cs="Times New Roman"/>
          <w:sz w:val="22"/>
          <w:szCs w:val="22"/>
        </w:rPr>
        <w:t>A feladatellátást egyelőre nem gyorsítja és egyszerűsíti, hanem tovább bonyolítja</w:t>
      </w:r>
      <w:r w:rsidR="00092D2E">
        <w:rPr>
          <w:rFonts w:cs="Times New Roman"/>
          <w:sz w:val="22"/>
          <w:szCs w:val="22"/>
        </w:rPr>
        <w:t xml:space="preserve"> és lassítja az ASP rendszerre</w:t>
      </w:r>
      <w:r>
        <w:rPr>
          <w:rFonts w:cs="Times New Roman"/>
          <w:sz w:val="22"/>
          <w:szCs w:val="22"/>
        </w:rPr>
        <w:t xml:space="preserve"> 2017. január 1. határidővel történő áttérés. Dolgozóink képzése folyamatban van, és általános az elkeseredés. </w:t>
      </w:r>
    </w:p>
    <w:p w:rsidR="00124FEA" w:rsidRDefault="00124FEA" w:rsidP="006363C7">
      <w:pPr>
        <w:jc w:val="both"/>
        <w:rPr>
          <w:rFonts w:cs="Times New Roman"/>
          <w:sz w:val="22"/>
          <w:szCs w:val="22"/>
        </w:rPr>
      </w:pPr>
    </w:p>
    <w:p w:rsidR="00DE7B56" w:rsidRDefault="00DE7B56" w:rsidP="006363C7">
      <w:pPr>
        <w:jc w:val="both"/>
        <w:rPr>
          <w:rFonts w:cs="Times New Roman"/>
          <w:sz w:val="22"/>
          <w:szCs w:val="22"/>
        </w:rPr>
      </w:pPr>
      <w:r>
        <w:rPr>
          <w:rFonts w:cs="Times New Roman"/>
          <w:sz w:val="22"/>
          <w:szCs w:val="22"/>
        </w:rPr>
        <w:t xml:space="preserve">A Répcelaki Közös Önkormányzati </w:t>
      </w:r>
      <w:r w:rsidRPr="00C35556">
        <w:rPr>
          <w:rFonts w:cs="Times New Roman"/>
          <w:sz w:val="22"/>
          <w:szCs w:val="22"/>
        </w:rPr>
        <w:t xml:space="preserve">Hivatal 2017. évi </w:t>
      </w:r>
      <w:r w:rsidRPr="003A7258">
        <w:rPr>
          <w:rFonts w:cs="Times New Roman"/>
          <w:sz w:val="22"/>
          <w:szCs w:val="22"/>
        </w:rPr>
        <w:t>költségvetési kerete</w:t>
      </w:r>
      <w:r w:rsidR="003A7258">
        <w:rPr>
          <w:rFonts w:cs="Times New Roman"/>
          <w:sz w:val="22"/>
          <w:szCs w:val="22"/>
        </w:rPr>
        <w:t xml:space="preserve">mintegy </w:t>
      </w:r>
      <w:r>
        <w:rPr>
          <w:rFonts w:cs="Times New Roman"/>
          <w:sz w:val="22"/>
          <w:szCs w:val="22"/>
        </w:rPr>
        <w:t>96</w:t>
      </w:r>
      <w:r w:rsidR="003A7258">
        <w:rPr>
          <w:rFonts w:cs="Times New Roman"/>
          <w:sz w:val="22"/>
          <w:szCs w:val="22"/>
        </w:rPr>
        <w:t>,3</w:t>
      </w:r>
      <w:r>
        <w:rPr>
          <w:rFonts w:cs="Times New Roman"/>
          <w:sz w:val="22"/>
          <w:szCs w:val="22"/>
        </w:rPr>
        <w:t xml:space="preserve"> millió Ft volt, mely Répcelak Város Önkormányzatának költségvetésébe olvad be.</w:t>
      </w:r>
    </w:p>
    <w:p w:rsidR="003A7258" w:rsidRPr="003A7258" w:rsidRDefault="003A7258" w:rsidP="003A7258">
      <w:pPr>
        <w:widowControl/>
        <w:suppressAutoHyphens w:val="0"/>
        <w:jc w:val="both"/>
        <w:rPr>
          <w:rFonts w:eastAsiaTheme="minorHAnsi" w:cs="Times New Roman"/>
          <w:kern w:val="0"/>
          <w:sz w:val="22"/>
          <w:szCs w:val="22"/>
          <w:lang w:eastAsia="en-US" w:bidi="ar-SA"/>
        </w:rPr>
      </w:pPr>
      <w:r w:rsidRPr="003A7258">
        <w:rPr>
          <w:rFonts w:eastAsiaTheme="minorHAnsi" w:cs="Times New Roman"/>
          <w:kern w:val="0"/>
          <w:sz w:val="22"/>
          <w:szCs w:val="22"/>
          <w:lang w:eastAsia="en-US" w:bidi="ar-SA"/>
        </w:rPr>
        <w:t>A Hivatal működését az állam alapesetben az adott évi központi költségvetésről szóló törvényben meghatározott mértékben, és a hivatal által ellátott arányban finanszírozza, amelyet a székhely település részére folyósít. Esetünkben 17,53 fő köztisztviselői létszámra 80.287.400 Ft állami hozzájárulás került megállapításra. Mivel Répcelak Város Önkormányzatának 1 főre jutó adóerő-képessége magas volt, a megállapításra került összeg teljes egészében beszámításra került, így a jogszabály alapján, azt a helyi iparűzési adóból kell finanszíroznunk.</w:t>
      </w:r>
    </w:p>
    <w:p w:rsidR="003A7258" w:rsidRPr="003A7258" w:rsidRDefault="003A7258" w:rsidP="003A7258">
      <w:pPr>
        <w:widowControl/>
        <w:suppressAutoHyphens w:val="0"/>
        <w:jc w:val="both"/>
        <w:rPr>
          <w:rFonts w:eastAsiaTheme="minorHAnsi" w:cs="Times New Roman"/>
          <w:kern w:val="0"/>
          <w:sz w:val="22"/>
          <w:szCs w:val="22"/>
          <w:lang w:eastAsia="en-US" w:bidi="ar-SA"/>
        </w:rPr>
      </w:pPr>
      <w:r w:rsidRPr="003A7258">
        <w:rPr>
          <w:rFonts w:eastAsiaTheme="minorHAnsi" w:cs="Times New Roman"/>
          <w:kern w:val="0"/>
          <w:sz w:val="22"/>
          <w:szCs w:val="22"/>
          <w:lang w:eastAsia="en-US" w:bidi="ar-SA"/>
        </w:rPr>
        <w:t>Az elismert hivatali létszám nem alkalmazási korlátot, vagy szabályt jelent, hanem egy matematikai együtthatót, mellyel a támogatás fajlagos összegét kell szorozni.</w:t>
      </w:r>
    </w:p>
    <w:p w:rsidR="003A7258" w:rsidRPr="003A7258" w:rsidRDefault="003A7258" w:rsidP="003A7258">
      <w:pPr>
        <w:widowControl/>
        <w:suppressAutoHyphens w:val="0"/>
        <w:jc w:val="both"/>
        <w:rPr>
          <w:rFonts w:eastAsiaTheme="minorHAnsi" w:cs="Times New Roman"/>
          <w:kern w:val="0"/>
          <w:sz w:val="22"/>
          <w:szCs w:val="22"/>
          <w:lang w:eastAsia="en-US" w:bidi="ar-SA"/>
        </w:rPr>
      </w:pPr>
      <w:r w:rsidRPr="003A7258">
        <w:rPr>
          <w:rFonts w:eastAsiaTheme="minorHAnsi" w:cs="Times New Roman"/>
          <w:kern w:val="0"/>
          <w:sz w:val="22"/>
          <w:szCs w:val="22"/>
          <w:lang w:eastAsia="en-US" w:bidi="ar-SA"/>
        </w:rPr>
        <w:lastRenderedPageBreak/>
        <w:t>A Hivatalra a Képviselő-testület által engedélyezett köztisztviselői létszámkeret 2017. január 1-én 18 fő volt, mely 2017. június 1-től nyugdíjazás miatti személycsere miatt átmenetileg 2018. február 26-ig 19 főre növekedett.  A Hivatal dolgozói közül 1 fő a Nicki Kirendeltségen látja el feladatát.</w:t>
      </w:r>
    </w:p>
    <w:p w:rsidR="003A7258" w:rsidRPr="003A7258" w:rsidRDefault="003A7258" w:rsidP="003A7258">
      <w:pPr>
        <w:widowControl/>
        <w:suppressAutoHyphens w:val="0"/>
        <w:jc w:val="both"/>
        <w:rPr>
          <w:rFonts w:eastAsiaTheme="minorHAnsi" w:cs="Times New Roman"/>
          <w:kern w:val="0"/>
          <w:sz w:val="22"/>
          <w:szCs w:val="22"/>
          <w:lang w:eastAsia="en-US" w:bidi="ar-SA"/>
        </w:rPr>
      </w:pPr>
      <w:r w:rsidRPr="003A7258">
        <w:rPr>
          <w:rFonts w:eastAsiaTheme="minorHAnsi" w:cs="Times New Roman"/>
          <w:kern w:val="0"/>
          <w:sz w:val="22"/>
          <w:szCs w:val="22"/>
          <w:lang w:eastAsia="en-US" w:bidi="ar-SA"/>
        </w:rPr>
        <w:t xml:space="preserve">Répcelak Város Önkormányzata a Répcelaki Közös Önkormányzati Hivatal 2017. évi eredeti költségvetését 96.295 ezer Ft bevételi és kiadási főösszeggel fogadta el. </w:t>
      </w:r>
    </w:p>
    <w:p w:rsidR="003A7258" w:rsidRPr="003A7258" w:rsidRDefault="003A7258" w:rsidP="003A7258">
      <w:pPr>
        <w:widowControl/>
        <w:suppressAutoHyphens w:val="0"/>
        <w:jc w:val="both"/>
        <w:rPr>
          <w:rFonts w:eastAsiaTheme="minorHAnsi" w:cs="Times New Roman"/>
          <w:kern w:val="0"/>
          <w:sz w:val="22"/>
          <w:szCs w:val="22"/>
          <w:lang w:eastAsia="en-US" w:bidi="ar-SA"/>
        </w:rPr>
      </w:pPr>
      <w:r w:rsidRPr="003A7258">
        <w:rPr>
          <w:rFonts w:eastAsiaTheme="minorHAnsi" w:cs="Times New Roman"/>
          <w:kern w:val="0"/>
          <w:sz w:val="22"/>
          <w:szCs w:val="22"/>
          <w:lang w:eastAsia="en-US" w:bidi="ar-SA"/>
        </w:rPr>
        <w:t xml:space="preserve">A bevételeknél a Kormányablak azonos épületben történő működése folytán 650 ezer Ft-ot a rezsi továbbszámlázásából, a fennmaradó 95.645 ezer Ft-ot Répcelak Város Önkormányzatának saját bevételből történő finanszírozásából terveztünk. </w:t>
      </w:r>
    </w:p>
    <w:p w:rsidR="003A7258" w:rsidRPr="003A7258" w:rsidRDefault="003A7258" w:rsidP="003A7258">
      <w:pPr>
        <w:widowControl/>
        <w:suppressAutoHyphens w:val="0"/>
        <w:jc w:val="both"/>
        <w:rPr>
          <w:rFonts w:eastAsiaTheme="minorHAnsi" w:cs="Times New Roman"/>
          <w:kern w:val="0"/>
          <w:sz w:val="22"/>
          <w:szCs w:val="22"/>
          <w:lang w:eastAsia="en-US" w:bidi="ar-SA"/>
        </w:rPr>
      </w:pPr>
      <w:r w:rsidRPr="003A7258">
        <w:rPr>
          <w:rFonts w:eastAsiaTheme="minorHAnsi" w:cs="Times New Roman"/>
          <w:kern w:val="0"/>
          <w:sz w:val="22"/>
          <w:szCs w:val="22"/>
          <w:lang w:eastAsia="en-US" w:bidi="ar-SA"/>
        </w:rPr>
        <w:t>A kiadási oldalon a legtekintélyesebb tétel a személyi juttatások összege és azok járulékai.</w:t>
      </w:r>
    </w:p>
    <w:p w:rsidR="003A7258" w:rsidRPr="003A7258" w:rsidRDefault="003A7258" w:rsidP="003A7258">
      <w:pPr>
        <w:widowControl/>
        <w:suppressAutoHyphens w:val="0"/>
        <w:jc w:val="both"/>
        <w:rPr>
          <w:rFonts w:eastAsiaTheme="minorHAnsi" w:cs="Times New Roman"/>
          <w:kern w:val="0"/>
          <w:sz w:val="22"/>
          <w:szCs w:val="22"/>
          <w:lang w:eastAsia="en-US" w:bidi="ar-SA"/>
        </w:rPr>
      </w:pPr>
      <w:r w:rsidRPr="003A7258">
        <w:rPr>
          <w:rFonts w:eastAsiaTheme="minorHAnsi" w:cs="Times New Roman"/>
          <w:kern w:val="0"/>
          <w:sz w:val="22"/>
          <w:szCs w:val="22"/>
          <w:lang w:eastAsia="en-US" w:bidi="ar-SA"/>
        </w:rPr>
        <w:t>2017. évre 64.428 ezer személyi juttatással és 15.317 ezer Ft munkaadói járulékkal terveztünk.</w:t>
      </w:r>
    </w:p>
    <w:p w:rsidR="003A7258" w:rsidRPr="003A7258" w:rsidRDefault="003A7258" w:rsidP="003A7258">
      <w:pPr>
        <w:widowControl/>
        <w:suppressAutoHyphens w:val="0"/>
        <w:jc w:val="both"/>
        <w:rPr>
          <w:rFonts w:eastAsiaTheme="minorHAnsi" w:cs="Times New Roman"/>
          <w:kern w:val="0"/>
          <w:sz w:val="22"/>
          <w:szCs w:val="22"/>
          <w:lang w:eastAsia="en-US" w:bidi="ar-SA"/>
        </w:rPr>
      </w:pPr>
      <w:r w:rsidRPr="003A7258">
        <w:rPr>
          <w:rFonts w:eastAsiaTheme="minorHAnsi" w:cs="Times New Roman"/>
          <w:kern w:val="0"/>
          <w:sz w:val="22"/>
          <w:szCs w:val="22"/>
          <w:lang w:eastAsia="en-US" w:bidi="ar-SA"/>
        </w:rPr>
        <w:t xml:space="preserve">Központi bérpolitikai intézkedésre az önkormányzati köztisztviselők esetén 2017. január 1-től nem került sor, ugyanakkor a minimálbér és a garantált bérminimum összege jelentősen megemelkedett. Bérfeszültséget okozott volna a dolgozók körében, ha a garantált bérminimum emelkedésével nem érintett dolgozók munkabére változatlan maradt volna. </w:t>
      </w:r>
    </w:p>
    <w:p w:rsidR="003A7258" w:rsidRPr="003A7258" w:rsidRDefault="003A7258" w:rsidP="003A7258">
      <w:pPr>
        <w:widowControl/>
        <w:suppressAutoHyphens w:val="0"/>
        <w:jc w:val="both"/>
        <w:rPr>
          <w:rFonts w:eastAsiaTheme="minorHAnsi" w:cs="Times New Roman"/>
          <w:kern w:val="0"/>
          <w:sz w:val="22"/>
          <w:szCs w:val="22"/>
          <w:lang w:eastAsia="en-US" w:bidi="ar-SA"/>
        </w:rPr>
      </w:pPr>
      <w:r w:rsidRPr="003A7258">
        <w:rPr>
          <w:rFonts w:eastAsiaTheme="minorHAnsi" w:cs="Times New Roman"/>
          <w:kern w:val="0"/>
          <w:sz w:val="22"/>
          <w:szCs w:val="22"/>
          <w:lang w:eastAsia="en-US" w:bidi="ar-SA"/>
        </w:rPr>
        <w:t xml:space="preserve">Ezért 2017. január 1-től az illetményalap 20%-os emelkedésével számoltunk, a jelenlegi 38.650 Ft-ról 46.380 Ft-ra. Erre a Költségvetésről szóló törvény saját forrásból lehetőséget ad. Így összességében a Hivatalban 11.310 ezer Ft alapilletmény növekedéssel számoltunk, mely 24,4 %-os átlagos emelkedést jelentett az előző évhez viszonyítva. Ennek következtében Répcelak Város Önkormányzata a 2017. évi költségvetésében – járulékkal együtt – 12 millió Ft többlettámogatást biztosított saját forrásból a Hivatal dolgozói – 2008. óta szinten tartott – bérének rendezéséhez. </w:t>
      </w:r>
    </w:p>
    <w:p w:rsidR="003A7258" w:rsidRPr="003A7258" w:rsidRDefault="003A7258" w:rsidP="003A7258">
      <w:pPr>
        <w:widowControl/>
        <w:suppressAutoHyphens w:val="0"/>
        <w:jc w:val="both"/>
        <w:rPr>
          <w:rFonts w:eastAsiaTheme="minorHAnsi" w:cs="Times New Roman"/>
          <w:kern w:val="0"/>
          <w:sz w:val="22"/>
          <w:szCs w:val="22"/>
          <w:highlight w:val="yellow"/>
          <w:lang w:eastAsia="en-US" w:bidi="ar-SA"/>
        </w:rPr>
      </w:pPr>
      <w:r w:rsidRPr="003A7258">
        <w:rPr>
          <w:rFonts w:eastAsiaTheme="minorHAnsi" w:cs="Times New Roman"/>
          <w:kern w:val="0"/>
          <w:sz w:val="22"/>
          <w:szCs w:val="22"/>
          <w:lang w:eastAsia="en-US" w:bidi="ar-SA"/>
        </w:rPr>
        <w:t xml:space="preserve">2017. évben 1 fő köztisztviselő 30 éves jubileumi jutalomra vált jogosulttá. A </w:t>
      </w:r>
      <w:proofErr w:type="spellStart"/>
      <w:r w:rsidRPr="003A7258">
        <w:rPr>
          <w:rFonts w:eastAsiaTheme="minorHAnsi" w:cs="Times New Roman"/>
          <w:kern w:val="0"/>
          <w:sz w:val="22"/>
          <w:szCs w:val="22"/>
          <w:lang w:eastAsia="en-US" w:bidi="ar-SA"/>
        </w:rPr>
        <w:t>cafeteria</w:t>
      </w:r>
      <w:proofErr w:type="spellEnd"/>
      <w:r w:rsidRPr="003A7258">
        <w:rPr>
          <w:rFonts w:eastAsiaTheme="minorHAnsi" w:cs="Times New Roman"/>
          <w:kern w:val="0"/>
          <w:sz w:val="22"/>
          <w:szCs w:val="22"/>
          <w:lang w:eastAsia="en-US" w:bidi="ar-SA"/>
        </w:rPr>
        <w:t xml:space="preserve"> keret dolgozónként – a vonatkozó jogszabálynak megfelelően – évi bruttó 200 ezer Ft összegben került megállapításra.</w:t>
      </w:r>
    </w:p>
    <w:p w:rsidR="003A7258" w:rsidRPr="003A7258" w:rsidRDefault="003A7258" w:rsidP="003A7258">
      <w:pPr>
        <w:widowControl/>
        <w:suppressAutoHyphens w:val="0"/>
        <w:jc w:val="both"/>
        <w:rPr>
          <w:rFonts w:eastAsiaTheme="minorHAnsi" w:cs="Times New Roman"/>
          <w:kern w:val="0"/>
          <w:sz w:val="22"/>
          <w:szCs w:val="22"/>
          <w:lang w:eastAsia="en-US" w:bidi="ar-SA"/>
        </w:rPr>
      </w:pPr>
      <w:r w:rsidRPr="003A7258">
        <w:rPr>
          <w:rFonts w:eastAsiaTheme="minorHAnsi" w:cs="Times New Roman"/>
          <w:kern w:val="0"/>
          <w:sz w:val="22"/>
          <w:szCs w:val="22"/>
          <w:lang w:eastAsia="en-US" w:bidi="ar-SA"/>
        </w:rPr>
        <w:t>A dologi kiadások tervezett összege az előző évivel azonosan 16.250 ezer Ft összegben került elfogadásra. Az előirányzatból 1.276 ezer Ft a Nicki Kirendeltség kiadásaira került betervezésre.  Ennek teljesítése az év végéig előreláthatólag 750 ezer Ft lesz. Ezen túlmenően Répcelak Város Önkormányzata a napi két órás foglalkoztatású hivatalsegéd munkabérére és járulékára 560 ezer Ft támogatást nyújtott. (Megjegyezni kívánom, hogy országosan nem ez a gyakorlat, ugyanis zömében a közös önkormányzati hivatal állami finanszírozással le nem fedett működési költségeit a társuló önkormányzatok közösen, a lakosságszámuk arányában az éves költségvetésük terhére biztosítják.)</w:t>
      </w:r>
    </w:p>
    <w:p w:rsidR="003A7258" w:rsidRPr="003A7258" w:rsidRDefault="003A7258" w:rsidP="003A7258">
      <w:pPr>
        <w:widowControl/>
        <w:suppressAutoHyphens w:val="0"/>
        <w:jc w:val="both"/>
        <w:rPr>
          <w:rFonts w:eastAsiaTheme="minorHAnsi" w:cs="Times New Roman"/>
          <w:kern w:val="0"/>
          <w:sz w:val="22"/>
          <w:szCs w:val="22"/>
          <w:lang w:eastAsia="en-US" w:bidi="ar-SA"/>
        </w:rPr>
      </w:pPr>
      <w:r w:rsidRPr="003A7258">
        <w:rPr>
          <w:rFonts w:eastAsiaTheme="minorHAnsi" w:cs="Times New Roman"/>
          <w:kern w:val="0"/>
          <w:sz w:val="22"/>
          <w:szCs w:val="22"/>
          <w:lang w:eastAsia="en-US" w:bidi="ar-SA"/>
        </w:rPr>
        <w:t xml:space="preserve"> A Hivatal dologi kiadásai azokat az előirányzatokat tartalmazzák, melyek a közös feladatellátást szolgálják. Üzemeltetési és szakmai anyagok, rezsi és karbantartási kiadások, szakmai és egyéb szolgáltatások igénybevétele.</w:t>
      </w:r>
    </w:p>
    <w:p w:rsidR="003A7258" w:rsidRPr="003A7258" w:rsidRDefault="003A7258" w:rsidP="003A7258">
      <w:pPr>
        <w:widowControl/>
        <w:suppressAutoHyphens w:val="0"/>
        <w:jc w:val="both"/>
        <w:rPr>
          <w:rFonts w:eastAsiaTheme="minorHAnsi" w:cs="Times New Roman"/>
          <w:kern w:val="0"/>
          <w:sz w:val="22"/>
          <w:szCs w:val="22"/>
          <w:lang w:eastAsia="en-US" w:bidi="ar-SA"/>
        </w:rPr>
      </w:pPr>
      <w:r w:rsidRPr="003A7258">
        <w:rPr>
          <w:rFonts w:eastAsiaTheme="minorHAnsi" w:cs="Times New Roman"/>
          <w:kern w:val="0"/>
          <w:sz w:val="22"/>
          <w:szCs w:val="22"/>
          <w:lang w:eastAsia="en-US" w:bidi="ar-SA"/>
        </w:rPr>
        <w:t>Felhalmozási kiadásként 300 ezer Ft került betervezésre, mely a biztonságos működéshez legszükségesebb számítástechnikai, irodatechnikai eszközök cseréjéhez, pótlásához szolgál alapul.</w:t>
      </w:r>
    </w:p>
    <w:p w:rsidR="003A7258" w:rsidRPr="003A7258" w:rsidRDefault="003A7258" w:rsidP="003A7258">
      <w:pPr>
        <w:widowControl/>
        <w:suppressAutoHyphens w:val="0"/>
        <w:jc w:val="both"/>
        <w:rPr>
          <w:rFonts w:eastAsiaTheme="minorHAnsi" w:cs="Times New Roman"/>
          <w:kern w:val="0"/>
          <w:sz w:val="22"/>
          <w:szCs w:val="22"/>
          <w:lang w:eastAsia="en-US" w:bidi="ar-SA"/>
        </w:rPr>
      </w:pPr>
      <w:r w:rsidRPr="003A7258">
        <w:rPr>
          <w:rFonts w:eastAsiaTheme="minorHAnsi" w:cs="Times New Roman"/>
          <w:kern w:val="0"/>
          <w:sz w:val="22"/>
          <w:szCs w:val="22"/>
          <w:lang w:eastAsia="en-US" w:bidi="ar-SA"/>
        </w:rPr>
        <w:t>Az év közben belépő köztisztviselő bérét a 2016. évi maradványból finanszíroztuk.</w:t>
      </w:r>
    </w:p>
    <w:p w:rsidR="003A7258" w:rsidRPr="003A7258" w:rsidRDefault="003A7258" w:rsidP="003A7258">
      <w:pPr>
        <w:widowControl/>
        <w:suppressAutoHyphens w:val="0"/>
        <w:jc w:val="both"/>
        <w:rPr>
          <w:rFonts w:eastAsiaTheme="minorHAnsi" w:cs="Times New Roman"/>
          <w:kern w:val="0"/>
          <w:sz w:val="22"/>
          <w:szCs w:val="22"/>
          <w:lang w:eastAsia="en-US" w:bidi="ar-SA"/>
        </w:rPr>
      </w:pPr>
      <w:r w:rsidRPr="003A7258">
        <w:rPr>
          <w:rFonts w:eastAsiaTheme="minorHAnsi" w:cs="Times New Roman"/>
          <w:kern w:val="0"/>
          <w:sz w:val="22"/>
          <w:szCs w:val="22"/>
          <w:lang w:eastAsia="en-US" w:bidi="ar-SA"/>
        </w:rPr>
        <w:t xml:space="preserve">A köztisztviselők bérkompenzációjára az állam 292 ezer Ft pótelőirányzatot biztosított. </w:t>
      </w:r>
    </w:p>
    <w:p w:rsidR="00DE7B56" w:rsidRPr="00507D71" w:rsidRDefault="00DE7B56" w:rsidP="006363C7">
      <w:pPr>
        <w:jc w:val="both"/>
        <w:rPr>
          <w:rFonts w:cs="Times New Roman"/>
          <w:sz w:val="22"/>
          <w:szCs w:val="22"/>
        </w:rPr>
      </w:pPr>
    </w:p>
    <w:p w:rsidR="00507D71" w:rsidRPr="00507D71" w:rsidRDefault="00507D71" w:rsidP="00507D71">
      <w:pPr>
        <w:pStyle w:val="Nincstrkz"/>
        <w:jc w:val="both"/>
        <w:rPr>
          <w:sz w:val="22"/>
          <w:szCs w:val="22"/>
        </w:rPr>
      </w:pPr>
      <w:r w:rsidRPr="00507D71">
        <w:rPr>
          <w:sz w:val="22"/>
          <w:szCs w:val="22"/>
        </w:rPr>
        <w:t>Munkánk során arra törekszünk, hogy a Hivatalt fenntartó önkormányzatok lakosságát teljes körűen, hatékonyan és jogszerűen szolgáljuk ki ügyeik intézése során, továbbá maradéktalanul és eredményesen elvégezzük azon feladatokat melyek az önkormányzatok működésével kapcsolatban ránk hárul.</w:t>
      </w:r>
    </w:p>
    <w:p w:rsidR="00507D71" w:rsidRPr="00507D71" w:rsidRDefault="00507D71" w:rsidP="00507D71">
      <w:pPr>
        <w:pStyle w:val="Nincstrkz"/>
        <w:jc w:val="both"/>
        <w:rPr>
          <w:sz w:val="22"/>
          <w:szCs w:val="22"/>
        </w:rPr>
      </w:pPr>
    </w:p>
    <w:p w:rsidR="00507D71" w:rsidRPr="00507D71" w:rsidRDefault="00507D71" w:rsidP="00507D71">
      <w:pPr>
        <w:pStyle w:val="Nincstrkz"/>
        <w:jc w:val="both"/>
        <w:rPr>
          <w:sz w:val="22"/>
          <w:szCs w:val="22"/>
        </w:rPr>
      </w:pPr>
      <w:r>
        <w:rPr>
          <w:sz w:val="22"/>
          <w:szCs w:val="22"/>
        </w:rPr>
        <w:t>Répcelak, 201</w:t>
      </w:r>
      <w:r w:rsidR="00A006E0">
        <w:rPr>
          <w:sz w:val="22"/>
          <w:szCs w:val="22"/>
        </w:rPr>
        <w:t>7</w:t>
      </w:r>
      <w:r>
        <w:rPr>
          <w:sz w:val="22"/>
          <w:szCs w:val="22"/>
        </w:rPr>
        <w:t xml:space="preserve">. </w:t>
      </w:r>
      <w:r w:rsidR="00714142">
        <w:rPr>
          <w:sz w:val="22"/>
          <w:szCs w:val="22"/>
        </w:rPr>
        <w:t>decembe</w:t>
      </w:r>
      <w:r>
        <w:rPr>
          <w:sz w:val="22"/>
          <w:szCs w:val="22"/>
        </w:rPr>
        <w:t xml:space="preserve">r </w:t>
      </w:r>
      <w:r w:rsidR="00DE7B56">
        <w:rPr>
          <w:sz w:val="22"/>
          <w:szCs w:val="22"/>
        </w:rPr>
        <w:t>14</w:t>
      </w:r>
      <w:r w:rsidR="00714142">
        <w:rPr>
          <w:sz w:val="22"/>
          <w:szCs w:val="22"/>
        </w:rPr>
        <w:t>.</w:t>
      </w:r>
    </w:p>
    <w:p w:rsidR="00507D71" w:rsidRPr="00507D71" w:rsidRDefault="00507D71" w:rsidP="00507D71">
      <w:pPr>
        <w:pStyle w:val="Nincstrkz"/>
        <w:jc w:val="both"/>
        <w:rPr>
          <w:sz w:val="22"/>
          <w:szCs w:val="22"/>
        </w:rPr>
      </w:pPr>
      <w:r w:rsidRPr="00507D71">
        <w:rPr>
          <w:sz w:val="22"/>
          <w:szCs w:val="22"/>
        </w:rPr>
        <w:tab/>
      </w:r>
      <w:r w:rsidRPr="00507D71">
        <w:rPr>
          <w:sz w:val="22"/>
          <w:szCs w:val="22"/>
        </w:rPr>
        <w:tab/>
      </w:r>
      <w:r w:rsidRPr="00507D71">
        <w:rPr>
          <w:sz w:val="22"/>
          <w:szCs w:val="22"/>
        </w:rPr>
        <w:tab/>
      </w:r>
      <w:r w:rsidRPr="00507D71">
        <w:rPr>
          <w:sz w:val="22"/>
          <w:szCs w:val="22"/>
        </w:rPr>
        <w:tab/>
      </w:r>
      <w:r w:rsidRPr="00507D71">
        <w:rPr>
          <w:sz w:val="22"/>
          <w:szCs w:val="22"/>
        </w:rPr>
        <w:tab/>
      </w:r>
      <w:r w:rsidRPr="00507D71">
        <w:rPr>
          <w:sz w:val="22"/>
          <w:szCs w:val="22"/>
        </w:rPr>
        <w:tab/>
        <w:t>Tisztelettel</w:t>
      </w:r>
      <w:proofErr w:type="gramStart"/>
      <w:r w:rsidRPr="00507D71">
        <w:rPr>
          <w:sz w:val="22"/>
          <w:szCs w:val="22"/>
        </w:rPr>
        <w:t>:      dr.</w:t>
      </w:r>
      <w:proofErr w:type="gramEnd"/>
      <w:r w:rsidRPr="00507D71">
        <w:rPr>
          <w:sz w:val="22"/>
          <w:szCs w:val="22"/>
        </w:rPr>
        <w:t xml:space="preserve"> Kiss Julianna </w:t>
      </w:r>
      <w:proofErr w:type="spellStart"/>
      <w:r w:rsidRPr="00507D71">
        <w:rPr>
          <w:sz w:val="22"/>
          <w:szCs w:val="22"/>
        </w:rPr>
        <w:t>sk</w:t>
      </w:r>
      <w:proofErr w:type="spellEnd"/>
      <w:r w:rsidRPr="00507D71">
        <w:rPr>
          <w:sz w:val="22"/>
          <w:szCs w:val="22"/>
        </w:rPr>
        <w:t>.</w:t>
      </w:r>
    </w:p>
    <w:p w:rsidR="00507D71" w:rsidRPr="00507D71" w:rsidRDefault="00507D71" w:rsidP="00507D71">
      <w:pPr>
        <w:pStyle w:val="Nincstrkz"/>
        <w:jc w:val="both"/>
        <w:rPr>
          <w:sz w:val="22"/>
          <w:szCs w:val="22"/>
        </w:rPr>
      </w:pPr>
      <w:r w:rsidRPr="00507D71">
        <w:rPr>
          <w:sz w:val="22"/>
          <w:szCs w:val="22"/>
        </w:rPr>
        <w:tab/>
      </w:r>
      <w:r w:rsidRPr="00507D71">
        <w:rPr>
          <w:sz w:val="22"/>
          <w:szCs w:val="22"/>
        </w:rPr>
        <w:tab/>
      </w:r>
      <w:r w:rsidRPr="00507D71">
        <w:rPr>
          <w:sz w:val="22"/>
          <w:szCs w:val="22"/>
        </w:rPr>
        <w:tab/>
      </w:r>
      <w:r w:rsidRPr="00507D71">
        <w:rPr>
          <w:sz w:val="22"/>
          <w:szCs w:val="22"/>
        </w:rPr>
        <w:tab/>
      </w:r>
      <w:r w:rsidRPr="00507D71">
        <w:rPr>
          <w:sz w:val="22"/>
          <w:szCs w:val="22"/>
        </w:rPr>
        <w:tab/>
      </w:r>
      <w:r w:rsidRPr="00507D71">
        <w:rPr>
          <w:sz w:val="22"/>
          <w:szCs w:val="22"/>
        </w:rPr>
        <w:tab/>
      </w:r>
      <w:r w:rsidRPr="00507D71">
        <w:rPr>
          <w:sz w:val="22"/>
          <w:szCs w:val="22"/>
        </w:rPr>
        <w:tab/>
      </w:r>
      <w:r w:rsidRPr="00507D71">
        <w:rPr>
          <w:sz w:val="22"/>
          <w:szCs w:val="22"/>
        </w:rPr>
        <w:tab/>
      </w:r>
      <w:proofErr w:type="gramStart"/>
      <w:r w:rsidRPr="00507D71">
        <w:rPr>
          <w:sz w:val="22"/>
          <w:szCs w:val="22"/>
        </w:rPr>
        <w:t>jegyző</w:t>
      </w:r>
      <w:proofErr w:type="gramEnd"/>
    </w:p>
    <w:p w:rsidR="00507D71" w:rsidRPr="00507D71" w:rsidRDefault="00507D71" w:rsidP="00507D71">
      <w:pPr>
        <w:jc w:val="both"/>
        <w:rPr>
          <w:rFonts w:cs="Times New Roman"/>
          <w:sz w:val="22"/>
          <w:szCs w:val="22"/>
        </w:rPr>
      </w:pPr>
    </w:p>
    <w:p w:rsidR="00507D71" w:rsidRPr="00507D71" w:rsidRDefault="00507D71" w:rsidP="00507D71">
      <w:pPr>
        <w:jc w:val="both"/>
        <w:rPr>
          <w:rFonts w:cs="Times New Roman"/>
          <w:sz w:val="22"/>
          <w:szCs w:val="22"/>
        </w:rPr>
      </w:pPr>
      <w:r w:rsidRPr="00507D71">
        <w:rPr>
          <w:rFonts w:cs="Times New Roman"/>
          <w:sz w:val="22"/>
          <w:szCs w:val="22"/>
        </w:rPr>
        <w:t>Határozati javaslat:</w:t>
      </w:r>
    </w:p>
    <w:p w:rsidR="00507D71" w:rsidRPr="00507D71" w:rsidRDefault="00507D71" w:rsidP="00507D71">
      <w:pPr>
        <w:jc w:val="both"/>
        <w:rPr>
          <w:rFonts w:cs="Times New Roman"/>
          <w:sz w:val="22"/>
          <w:szCs w:val="22"/>
        </w:rPr>
      </w:pPr>
    </w:p>
    <w:p w:rsidR="00507D71" w:rsidRPr="00507D71" w:rsidRDefault="00DE7B56" w:rsidP="00507D71">
      <w:pPr>
        <w:pStyle w:val="Nincstrkz"/>
        <w:jc w:val="both"/>
        <w:rPr>
          <w:sz w:val="22"/>
          <w:szCs w:val="22"/>
        </w:rPr>
      </w:pPr>
      <w:r>
        <w:rPr>
          <w:sz w:val="22"/>
          <w:szCs w:val="22"/>
        </w:rPr>
        <w:t>Nick Község</w:t>
      </w:r>
      <w:r w:rsidR="00507D71" w:rsidRPr="00507D71">
        <w:rPr>
          <w:sz w:val="22"/>
          <w:szCs w:val="22"/>
        </w:rPr>
        <w:t xml:space="preserve"> Önkormányzatának Képviselő-testülete testülete elfogadja a Répcelaki Közös Önkormányzati Hivatal 201</w:t>
      </w:r>
      <w:r w:rsidR="00A006E0">
        <w:rPr>
          <w:sz w:val="22"/>
          <w:szCs w:val="22"/>
        </w:rPr>
        <w:t>7</w:t>
      </w:r>
      <w:r w:rsidR="00507D71" w:rsidRPr="00507D71">
        <w:rPr>
          <w:sz w:val="22"/>
          <w:szCs w:val="22"/>
        </w:rPr>
        <w:t>. évi munkájáról szóló beszámolót.</w:t>
      </w:r>
    </w:p>
    <w:p w:rsidR="00507D71" w:rsidRPr="00507D71" w:rsidRDefault="00507D71" w:rsidP="00507D71">
      <w:pPr>
        <w:pStyle w:val="Nincstrkz"/>
        <w:jc w:val="both"/>
        <w:rPr>
          <w:sz w:val="22"/>
          <w:szCs w:val="22"/>
        </w:rPr>
      </w:pPr>
    </w:p>
    <w:p w:rsidR="00507D71" w:rsidRPr="00507D71" w:rsidRDefault="00507D71" w:rsidP="00507D71">
      <w:pPr>
        <w:pStyle w:val="Nincstrkz"/>
        <w:jc w:val="both"/>
        <w:rPr>
          <w:sz w:val="22"/>
          <w:szCs w:val="22"/>
        </w:rPr>
      </w:pPr>
      <w:r w:rsidRPr="00507D71">
        <w:rPr>
          <w:sz w:val="22"/>
          <w:szCs w:val="22"/>
        </w:rPr>
        <w:t xml:space="preserve">Felelős: </w:t>
      </w:r>
      <w:r w:rsidR="00DE7B56">
        <w:rPr>
          <w:sz w:val="22"/>
          <w:szCs w:val="22"/>
        </w:rPr>
        <w:t>Csorba</w:t>
      </w:r>
      <w:r>
        <w:rPr>
          <w:sz w:val="22"/>
          <w:szCs w:val="22"/>
        </w:rPr>
        <w:t xml:space="preserve"> József</w:t>
      </w:r>
      <w:r w:rsidRPr="00507D71">
        <w:rPr>
          <w:sz w:val="22"/>
          <w:szCs w:val="22"/>
        </w:rPr>
        <w:t xml:space="preserve"> polgármester</w:t>
      </w:r>
    </w:p>
    <w:p w:rsidR="00507D71" w:rsidRPr="00507D71" w:rsidRDefault="00507D71" w:rsidP="00507D71">
      <w:pPr>
        <w:pStyle w:val="Nincstrkz"/>
        <w:jc w:val="both"/>
        <w:rPr>
          <w:sz w:val="22"/>
          <w:szCs w:val="22"/>
        </w:rPr>
      </w:pPr>
      <w:r w:rsidRPr="00507D71">
        <w:rPr>
          <w:sz w:val="22"/>
          <w:szCs w:val="22"/>
        </w:rPr>
        <w:tab/>
      </w:r>
      <w:proofErr w:type="gramStart"/>
      <w:r w:rsidRPr="00507D71">
        <w:rPr>
          <w:sz w:val="22"/>
          <w:szCs w:val="22"/>
        </w:rPr>
        <w:t>dr.</w:t>
      </w:r>
      <w:proofErr w:type="gramEnd"/>
      <w:r w:rsidRPr="00507D71">
        <w:rPr>
          <w:sz w:val="22"/>
          <w:szCs w:val="22"/>
        </w:rPr>
        <w:t xml:space="preserve"> Kiss Julianna jegyző</w:t>
      </w:r>
    </w:p>
    <w:p w:rsidR="009F1068" w:rsidRPr="003A7258" w:rsidRDefault="00507D71" w:rsidP="003A7258">
      <w:pPr>
        <w:pStyle w:val="Nincstrkz"/>
        <w:jc w:val="both"/>
        <w:rPr>
          <w:sz w:val="22"/>
          <w:szCs w:val="22"/>
        </w:rPr>
      </w:pPr>
      <w:r w:rsidRPr="00507D71">
        <w:rPr>
          <w:sz w:val="22"/>
          <w:szCs w:val="22"/>
        </w:rPr>
        <w:t>Határidő: azonnal</w:t>
      </w:r>
      <w:bookmarkStart w:id="0" w:name="_GoBack"/>
      <w:bookmarkEnd w:id="0"/>
    </w:p>
    <w:sectPr w:rsidR="009F1068" w:rsidRPr="003A7258" w:rsidSect="009F106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36A" w:rsidRDefault="0023236A" w:rsidP="0087281A">
      <w:r>
        <w:separator/>
      </w:r>
    </w:p>
  </w:endnote>
  <w:endnote w:type="continuationSeparator" w:id="1">
    <w:p w:rsidR="0023236A" w:rsidRDefault="0023236A" w:rsidP="00872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ˇ¦||ˇ¦|ˇ§ˇěˇ¦||ˇ¦ˇěˇ¦¨§?"/>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6A" w:rsidRDefault="0023236A">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018242"/>
      <w:docPartObj>
        <w:docPartGallery w:val="Page Numbers (Bottom of Page)"/>
        <w:docPartUnique/>
      </w:docPartObj>
    </w:sdtPr>
    <w:sdtContent>
      <w:p w:rsidR="0023236A" w:rsidRDefault="00B73F12">
        <w:pPr>
          <w:pStyle w:val="llb"/>
          <w:jc w:val="right"/>
        </w:pPr>
        <w:r>
          <w:fldChar w:fldCharType="begin"/>
        </w:r>
        <w:r w:rsidR="003A7258">
          <w:instrText>PAGE   \* MERGEFORMAT</w:instrText>
        </w:r>
        <w:r>
          <w:fldChar w:fldCharType="separate"/>
        </w:r>
        <w:r w:rsidR="00E631FA">
          <w:rPr>
            <w:noProof/>
          </w:rPr>
          <w:t>9</w:t>
        </w:r>
        <w:r>
          <w:rPr>
            <w:noProof/>
          </w:rPr>
          <w:fldChar w:fldCharType="end"/>
        </w:r>
      </w:p>
    </w:sdtContent>
  </w:sdt>
  <w:p w:rsidR="0023236A" w:rsidRDefault="0023236A">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6A" w:rsidRDefault="0023236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36A" w:rsidRDefault="0023236A" w:rsidP="0087281A">
      <w:r>
        <w:separator/>
      </w:r>
    </w:p>
  </w:footnote>
  <w:footnote w:type="continuationSeparator" w:id="1">
    <w:p w:rsidR="0023236A" w:rsidRDefault="0023236A" w:rsidP="00872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6A" w:rsidRDefault="0023236A">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6A" w:rsidRDefault="0023236A">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6A" w:rsidRDefault="0023236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38F0"/>
    <w:multiLevelType w:val="hybridMultilevel"/>
    <w:tmpl w:val="F5E88750"/>
    <w:lvl w:ilvl="0" w:tplc="EC38BA50">
      <w:start w:val="3"/>
      <w:numFmt w:val="decimal"/>
      <w:lvlText w:val="%1."/>
      <w:lvlJc w:val="left"/>
      <w:pPr>
        <w:ind w:left="720" w:hanging="360"/>
      </w:pPr>
      <w:rPr>
        <w:rFonts w:hint="default"/>
        <w:b/>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46F2715"/>
    <w:multiLevelType w:val="hybridMultilevel"/>
    <w:tmpl w:val="18AA7B4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67C5ABE"/>
    <w:multiLevelType w:val="hybridMultilevel"/>
    <w:tmpl w:val="75E0A1F8"/>
    <w:lvl w:ilvl="0" w:tplc="C0E22EE2">
      <w:start w:val="1"/>
      <w:numFmt w:val="decimal"/>
      <w:lvlText w:val="%1."/>
      <w:lvlJc w:val="left"/>
      <w:pPr>
        <w:ind w:left="644" w:hanging="360"/>
      </w:pPr>
      <w:rPr>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nsid w:val="1CB9255E"/>
    <w:multiLevelType w:val="hybridMultilevel"/>
    <w:tmpl w:val="1756973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20B60BF4"/>
    <w:multiLevelType w:val="hybridMultilevel"/>
    <w:tmpl w:val="4C6C2364"/>
    <w:lvl w:ilvl="0" w:tplc="96F6E786">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nsid w:val="2D902E35"/>
    <w:multiLevelType w:val="hybridMultilevel"/>
    <w:tmpl w:val="DAAA53BA"/>
    <w:lvl w:ilvl="0" w:tplc="767CDA3A">
      <w:start w:val="963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2176117"/>
    <w:multiLevelType w:val="hybridMultilevel"/>
    <w:tmpl w:val="9B44F074"/>
    <w:lvl w:ilvl="0" w:tplc="BA606C4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C4200A2"/>
    <w:multiLevelType w:val="hybridMultilevel"/>
    <w:tmpl w:val="DE560F8A"/>
    <w:lvl w:ilvl="0" w:tplc="709CA01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DE83A98"/>
    <w:multiLevelType w:val="hybridMultilevel"/>
    <w:tmpl w:val="456232AC"/>
    <w:lvl w:ilvl="0" w:tplc="FC6A08F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85F2C7D"/>
    <w:multiLevelType w:val="hybridMultilevel"/>
    <w:tmpl w:val="9FA03C6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532F042A"/>
    <w:multiLevelType w:val="hybridMultilevel"/>
    <w:tmpl w:val="6EA29A90"/>
    <w:lvl w:ilvl="0" w:tplc="9E6C3CF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A9F4F9E"/>
    <w:multiLevelType w:val="hybridMultilevel"/>
    <w:tmpl w:val="74CC5BDE"/>
    <w:lvl w:ilvl="0" w:tplc="DB2E11D6">
      <w:start w:val="1"/>
      <w:numFmt w:val="upperRoman"/>
      <w:lvlText w:val="%1."/>
      <w:lvlJc w:val="right"/>
      <w:pPr>
        <w:ind w:left="1069" w:hanging="360"/>
      </w:pPr>
      <w:rPr>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61D44A0B"/>
    <w:multiLevelType w:val="hybridMultilevel"/>
    <w:tmpl w:val="4324171A"/>
    <w:lvl w:ilvl="0" w:tplc="B0C64AA8">
      <w:start w:val="1"/>
      <w:numFmt w:val="decimal"/>
      <w:lvlText w:val="%1."/>
      <w:lvlJc w:val="left"/>
      <w:pPr>
        <w:ind w:left="720" w:hanging="360"/>
      </w:pPr>
      <w:rPr>
        <w:rFonts w:hint="default"/>
        <w:b/>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2813643"/>
    <w:multiLevelType w:val="hybridMultilevel"/>
    <w:tmpl w:val="CE76FA48"/>
    <w:lvl w:ilvl="0" w:tplc="2A38F0CE">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9D5628E"/>
    <w:multiLevelType w:val="hybridMultilevel"/>
    <w:tmpl w:val="82381CC4"/>
    <w:lvl w:ilvl="0" w:tplc="77BA8B5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0"/>
  </w:num>
  <w:num w:numId="5">
    <w:abstractNumId w:val="4"/>
  </w:num>
  <w:num w:numId="6">
    <w:abstractNumId w:val="14"/>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6"/>
  </w:num>
  <w:num w:numId="12">
    <w:abstractNumId w:val="11"/>
  </w:num>
  <w:num w:numId="13">
    <w:abstractNumId w:val="10"/>
  </w:num>
  <w:num w:numId="14">
    <w:abstractNumId w:val="1"/>
  </w:num>
  <w:num w:numId="15">
    <w:abstractNumId w:val="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footnotePr>
    <w:footnote w:id="0"/>
    <w:footnote w:id="1"/>
  </w:footnotePr>
  <w:endnotePr>
    <w:endnote w:id="0"/>
    <w:endnote w:id="1"/>
  </w:endnotePr>
  <w:compat/>
  <w:rsids>
    <w:rsidRoot w:val="00E07204"/>
    <w:rsid w:val="000027F7"/>
    <w:rsid w:val="00010127"/>
    <w:rsid w:val="00011089"/>
    <w:rsid w:val="00016255"/>
    <w:rsid w:val="000504B8"/>
    <w:rsid w:val="00054A7F"/>
    <w:rsid w:val="00057C46"/>
    <w:rsid w:val="000726FD"/>
    <w:rsid w:val="00092D2E"/>
    <w:rsid w:val="00092F60"/>
    <w:rsid w:val="000934BF"/>
    <w:rsid w:val="000A0905"/>
    <w:rsid w:val="000A2E73"/>
    <w:rsid w:val="000B19D2"/>
    <w:rsid w:val="000B4611"/>
    <w:rsid w:val="000D63F2"/>
    <w:rsid w:val="00102FEE"/>
    <w:rsid w:val="0010353A"/>
    <w:rsid w:val="00106E4A"/>
    <w:rsid w:val="0011692F"/>
    <w:rsid w:val="001227FA"/>
    <w:rsid w:val="00124210"/>
    <w:rsid w:val="00124FEA"/>
    <w:rsid w:val="00142D12"/>
    <w:rsid w:val="00150BF0"/>
    <w:rsid w:val="00153A3A"/>
    <w:rsid w:val="00163F46"/>
    <w:rsid w:val="00166BBD"/>
    <w:rsid w:val="00194A08"/>
    <w:rsid w:val="001C6D07"/>
    <w:rsid w:val="001D5A3E"/>
    <w:rsid w:val="001E3B48"/>
    <w:rsid w:val="001E71EF"/>
    <w:rsid w:val="001F238B"/>
    <w:rsid w:val="00200F47"/>
    <w:rsid w:val="00216A86"/>
    <w:rsid w:val="00227FA0"/>
    <w:rsid w:val="0023236A"/>
    <w:rsid w:val="00236C25"/>
    <w:rsid w:val="00250036"/>
    <w:rsid w:val="00257760"/>
    <w:rsid w:val="00261FE5"/>
    <w:rsid w:val="002716D9"/>
    <w:rsid w:val="00273333"/>
    <w:rsid w:val="00273FBC"/>
    <w:rsid w:val="00283E73"/>
    <w:rsid w:val="002C5FB5"/>
    <w:rsid w:val="002D29DE"/>
    <w:rsid w:val="002D3743"/>
    <w:rsid w:val="002E04A7"/>
    <w:rsid w:val="002F58EE"/>
    <w:rsid w:val="00325835"/>
    <w:rsid w:val="00327C6E"/>
    <w:rsid w:val="00330B12"/>
    <w:rsid w:val="00357029"/>
    <w:rsid w:val="003A7258"/>
    <w:rsid w:val="003B1132"/>
    <w:rsid w:val="003B13AC"/>
    <w:rsid w:val="003B7434"/>
    <w:rsid w:val="003D73C4"/>
    <w:rsid w:val="003E5F96"/>
    <w:rsid w:val="00430666"/>
    <w:rsid w:val="00463A3A"/>
    <w:rsid w:val="004709FC"/>
    <w:rsid w:val="00476FF8"/>
    <w:rsid w:val="004A4BF9"/>
    <w:rsid w:val="004B1870"/>
    <w:rsid w:val="004B1F55"/>
    <w:rsid w:val="004E73A2"/>
    <w:rsid w:val="00507D71"/>
    <w:rsid w:val="0052651C"/>
    <w:rsid w:val="00530870"/>
    <w:rsid w:val="005479A4"/>
    <w:rsid w:val="005544DB"/>
    <w:rsid w:val="00564B03"/>
    <w:rsid w:val="0058215F"/>
    <w:rsid w:val="00587DEC"/>
    <w:rsid w:val="005B1F5B"/>
    <w:rsid w:val="005D7238"/>
    <w:rsid w:val="005F682D"/>
    <w:rsid w:val="00623CC1"/>
    <w:rsid w:val="00624549"/>
    <w:rsid w:val="006276BB"/>
    <w:rsid w:val="006363C7"/>
    <w:rsid w:val="00642992"/>
    <w:rsid w:val="006621AC"/>
    <w:rsid w:val="00670AE4"/>
    <w:rsid w:val="00686CD4"/>
    <w:rsid w:val="00693ABA"/>
    <w:rsid w:val="00695712"/>
    <w:rsid w:val="006A0707"/>
    <w:rsid w:val="006B586F"/>
    <w:rsid w:val="006C01E4"/>
    <w:rsid w:val="006E45F1"/>
    <w:rsid w:val="006E70FC"/>
    <w:rsid w:val="00714142"/>
    <w:rsid w:val="00722A54"/>
    <w:rsid w:val="00724C13"/>
    <w:rsid w:val="007525FE"/>
    <w:rsid w:val="00753081"/>
    <w:rsid w:val="007559BF"/>
    <w:rsid w:val="00757583"/>
    <w:rsid w:val="00760389"/>
    <w:rsid w:val="007610C5"/>
    <w:rsid w:val="00794E59"/>
    <w:rsid w:val="007A442B"/>
    <w:rsid w:val="007A6421"/>
    <w:rsid w:val="007C35C3"/>
    <w:rsid w:val="007C461C"/>
    <w:rsid w:val="007E6A98"/>
    <w:rsid w:val="007E6E9D"/>
    <w:rsid w:val="00824EC1"/>
    <w:rsid w:val="00827002"/>
    <w:rsid w:val="008358C3"/>
    <w:rsid w:val="008374C8"/>
    <w:rsid w:val="008374FA"/>
    <w:rsid w:val="008441A8"/>
    <w:rsid w:val="00844844"/>
    <w:rsid w:val="00846E48"/>
    <w:rsid w:val="0087281A"/>
    <w:rsid w:val="008770A1"/>
    <w:rsid w:val="0088131E"/>
    <w:rsid w:val="008B3DDF"/>
    <w:rsid w:val="008C6DC4"/>
    <w:rsid w:val="008E7CF9"/>
    <w:rsid w:val="00904D4E"/>
    <w:rsid w:val="00911CCF"/>
    <w:rsid w:val="009269A1"/>
    <w:rsid w:val="009376F2"/>
    <w:rsid w:val="00942816"/>
    <w:rsid w:val="00960039"/>
    <w:rsid w:val="00965F95"/>
    <w:rsid w:val="00995774"/>
    <w:rsid w:val="009C7718"/>
    <w:rsid w:val="009F1068"/>
    <w:rsid w:val="009F20D9"/>
    <w:rsid w:val="00A006E0"/>
    <w:rsid w:val="00A03526"/>
    <w:rsid w:val="00A42060"/>
    <w:rsid w:val="00A426DE"/>
    <w:rsid w:val="00A435F5"/>
    <w:rsid w:val="00A5276C"/>
    <w:rsid w:val="00A56755"/>
    <w:rsid w:val="00A62DA3"/>
    <w:rsid w:val="00A6340A"/>
    <w:rsid w:val="00A6505A"/>
    <w:rsid w:val="00A710C0"/>
    <w:rsid w:val="00A72E4C"/>
    <w:rsid w:val="00A76EB8"/>
    <w:rsid w:val="00A86650"/>
    <w:rsid w:val="00A97C41"/>
    <w:rsid w:val="00AB3313"/>
    <w:rsid w:val="00AC1BC4"/>
    <w:rsid w:val="00AC54E0"/>
    <w:rsid w:val="00B23EB2"/>
    <w:rsid w:val="00B3690A"/>
    <w:rsid w:val="00B73F12"/>
    <w:rsid w:val="00B939E2"/>
    <w:rsid w:val="00B96E32"/>
    <w:rsid w:val="00BE7DD5"/>
    <w:rsid w:val="00BF76C7"/>
    <w:rsid w:val="00C06ED5"/>
    <w:rsid w:val="00C17EF2"/>
    <w:rsid w:val="00C20B97"/>
    <w:rsid w:val="00C2327C"/>
    <w:rsid w:val="00C2372C"/>
    <w:rsid w:val="00C23C21"/>
    <w:rsid w:val="00C27D8B"/>
    <w:rsid w:val="00C35556"/>
    <w:rsid w:val="00C668CC"/>
    <w:rsid w:val="00C8579B"/>
    <w:rsid w:val="00C871D3"/>
    <w:rsid w:val="00CC2E6D"/>
    <w:rsid w:val="00CD574C"/>
    <w:rsid w:val="00CD6EB7"/>
    <w:rsid w:val="00D24531"/>
    <w:rsid w:val="00D3498C"/>
    <w:rsid w:val="00D6320F"/>
    <w:rsid w:val="00D75E17"/>
    <w:rsid w:val="00D767EB"/>
    <w:rsid w:val="00DC7D68"/>
    <w:rsid w:val="00DE7B56"/>
    <w:rsid w:val="00E07204"/>
    <w:rsid w:val="00E079C9"/>
    <w:rsid w:val="00E40F08"/>
    <w:rsid w:val="00E55A25"/>
    <w:rsid w:val="00E631FA"/>
    <w:rsid w:val="00E75DCC"/>
    <w:rsid w:val="00E7702E"/>
    <w:rsid w:val="00E77543"/>
    <w:rsid w:val="00EC2CB1"/>
    <w:rsid w:val="00EC4CC2"/>
    <w:rsid w:val="00ED6712"/>
    <w:rsid w:val="00F27AFA"/>
    <w:rsid w:val="00F3178D"/>
    <w:rsid w:val="00F31EA0"/>
    <w:rsid w:val="00F44B9E"/>
    <w:rsid w:val="00F508CE"/>
    <w:rsid w:val="00F70E14"/>
    <w:rsid w:val="00F7102A"/>
    <w:rsid w:val="00F76D81"/>
    <w:rsid w:val="00F9127F"/>
    <w:rsid w:val="00F93C37"/>
    <w:rsid w:val="00F9481E"/>
    <w:rsid w:val="00FB0249"/>
    <w:rsid w:val="00FB2DFA"/>
    <w:rsid w:val="00FC1B85"/>
    <w:rsid w:val="00FC7397"/>
    <w:rsid w:val="00FD0CED"/>
    <w:rsid w:val="00FD789F"/>
    <w:rsid w:val="00FF08D0"/>
    <w:rsid w:val="00FF6F0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7204"/>
    <w:pPr>
      <w:widowControl w:val="0"/>
      <w:suppressAutoHyphens/>
    </w:pPr>
    <w:rPr>
      <w:rFonts w:eastAsia="SimSun" w:cs="Mangal"/>
      <w:kern w:val="1"/>
      <w:sz w:val="24"/>
      <w:szCs w:val="24"/>
      <w:lang w:eastAsia="zh-CN" w:bidi="hi-IN"/>
    </w:rPr>
  </w:style>
  <w:style w:type="paragraph" w:styleId="Cmsor1">
    <w:name w:val="heading 1"/>
    <w:basedOn w:val="Norml"/>
    <w:next w:val="Norml"/>
    <w:link w:val="Cmsor1Char"/>
    <w:uiPriority w:val="9"/>
    <w:qFormat/>
    <w:rsid w:val="006363C7"/>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99"/>
    <w:qFormat/>
    <w:rsid w:val="00E07204"/>
    <w:pPr>
      <w:suppressAutoHyphens/>
    </w:pPr>
    <w:rPr>
      <w:sz w:val="24"/>
      <w:szCs w:val="24"/>
      <w:lang w:eastAsia="ar-SA"/>
    </w:rPr>
  </w:style>
  <w:style w:type="paragraph" w:styleId="Szvegtrzs">
    <w:name w:val="Body Text"/>
    <w:basedOn w:val="Norml"/>
    <w:link w:val="SzvegtrzsChar"/>
    <w:uiPriority w:val="99"/>
    <w:rsid w:val="00E07204"/>
    <w:pPr>
      <w:spacing w:after="120"/>
    </w:pPr>
  </w:style>
  <w:style w:type="character" w:customStyle="1" w:styleId="SzvegtrzsChar">
    <w:name w:val="Szövegtörzs Char"/>
    <w:basedOn w:val="Bekezdsalapbettpusa"/>
    <w:link w:val="Szvegtrzs"/>
    <w:uiPriority w:val="99"/>
    <w:rsid w:val="00E07204"/>
    <w:rPr>
      <w:rFonts w:eastAsia="SimSun" w:cs="Mangal"/>
      <w:kern w:val="1"/>
      <w:sz w:val="24"/>
      <w:szCs w:val="24"/>
      <w:lang w:eastAsia="zh-CN" w:bidi="hi-IN"/>
    </w:rPr>
  </w:style>
  <w:style w:type="paragraph" w:customStyle="1" w:styleId="WW-Alaprtelmezett">
    <w:name w:val="WW-Alapértelmezett"/>
    <w:uiPriority w:val="99"/>
    <w:rsid w:val="00E07204"/>
    <w:pPr>
      <w:tabs>
        <w:tab w:val="left" w:pos="709"/>
      </w:tabs>
      <w:suppressAutoHyphens/>
      <w:spacing w:line="200" w:lineRule="atLeast"/>
    </w:pPr>
    <w:rPr>
      <w:rFonts w:cs="Calibri"/>
      <w:kern w:val="1"/>
      <w:sz w:val="24"/>
      <w:szCs w:val="24"/>
      <w:lang w:eastAsia="zh-CN"/>
    </w:rPr>
  </w:style>
  <w:style w:type="paragraph" w:styleId="Listaszerbekezds">
    <w:name w:val="List Paragraph"/>
    <w:basedOn w:val="Norml"/>
    <w:uiPriority w:val="34"/>
    <w:qFormat/>
    <w:rsid w:val="00AC54E0"/>
    <w:pPr>
      <w:ind w:left="720"/>
      <w:contextualSpacing/>
    </w:pPr>
    <w:rPr>
      <w:szCs w:val="21"/>
    </w:rPr>
  </w:style>
  <w:style w:type="character" w:customStyle="1" w:styleId="Cmsor1Char">
    <w:name w:val="Címsor 1 Char"/>
    <w:basedOn w:val="Bekezdsalapbettpusa"/>
    <w:link w:val="Cmsor1"/>
    <w:uiPriority w:val="9"/>
    <w:rsid w:val="006363C7"/>
    <w:rPr>
      <w:rFonts w:asciiTheme="majorHAnsi" w:eastAsiaTheme="majorEastAsia" w:hAnsiTheme="majorHAnsi" w:cs="Mangal"/>
      <w:b/>
      <w:bCs/>
      <w:color w:val="365F91" w:themeColor="accent1" w:themeShade="BF"/>
      <w:kern w:val="1"/>
      <w:sz w:val="28"/>
      <w:szCs w:val="25"/>
      <w:lang w:eastAsia="zh-CN" w:bidi="hi-IN"/>
    </w:rPr>
  </w:style>
  <w:style w:type="paragraph" w:customStyle="1" w:styleId="Listaszerbekezds1">
    <w:name w:val="Listaszerű bekezdés1"/>
    <w:basedOn w:val="Norml"/>
    <w:rsid w:val="002E04A7"/>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Alaprtelmezett">
    <w:name w:val="Alapértelmezett"/>
    <w:rsid w:val="00E55A25"/>
    <w:pPr>
      <w:widowControl w:val="0"/>
      <w:tabs>
        <w:tab w:val="left" w:pos="709"/>
      </w:tabs>
      <w:suppressAutoHyphens/>
      <w:spacing w:after="160" w:line="259" w:lineRule="auto"/>
    </w:pPr>
    <w:rPr>
      <w:rFonts w:eastAsia="SimSun" w:cs="Calibri"/>
      <w:color w:val="00000A"/>
      <w:sz w:val="24"/>
      <w:szCs w:val="24"/>
      <w:lang w:eastAsia="zh-CN"/>
    </w:rPr>
  </w:style>
  <w:style w:type="paragraph" w:customStyle="1" w:styleId="Default">
    <w:name w:val="Default"/>
    <w:basedOn w:val="Norml"/>
    <w:rsid w:val="00CC2E6D"/>
    <w:pPr>
      <w:widowControl/>
      <w:suppressAutoHyphens w:val="0"/>
      <w:autoSpaceDE w:val="0"/>
      <w:autoSpaceDN w:val="0"/>
    </w:pPr>
    <w:rPr>
      <w:rFonts w:ascii="Arial" w:eastAsiaTheme="minorHAnsi" w:hAnsi="Arial" w:cs="Arial"/>
      <w:color w:val="000000"/>
      <w:kern w:val="0"/>
      <w:lang w:eastAsia="hu-HU" w:bidi="ar-SA"/>
    </w:rPr>
  </w:style>
  <w:style w:type="paragraph" w:styleId="Szvegtrzs2">
    <w:name w:val="Body Text 2"/>
    <w:basedOn w:val="Norml"/>
    <w:link w:val="Szvegtrzs2Char"/>
    <w:uiPriority w:val="99"/>
    <w:semiHidden/>
    <w:unhideWhenUsed/>
    <w:rsid w:val="000D63F2"/>
    <w:pPr>
      <w:widowControl/>
      <w:suppressAutoHyphens w:val="0"/>
      <w:spacing w:after="120" w:line="480" w:lineRule="auto"/>
    </w:pPr>
    <w:rPr>
      <w:rFonts w:ascii="Calibri" w:eastAsia="Calibri" w:hAnsi="Calibri" w:cs="Times New Roman"/>
      <w:kern w:val="0"/>
      <w:sz w:val="22"/>
      <w:szCs w:val="22"/>
      <w:lang w:eastAsia="en-US" w:bidi="ar-SA"/>
    </w:rPr>
  </w:style>
  <w:style w:type="character" w:customStyle="1" w:styleId="Szvegtrzs2Char">
    <w:name w:val="Szövegtörzs 2 Char"/>
    <w:basedOn w:val="Bekezdsalapbettpusa"/>
    <w:link w:val="Szvegtrzs2"/>
    <w:uiPriority w:val="99"/>
    <w:semiHidden/>
    <w:rsid w:val="000D63F2"/>
    <w:rPr>
      <w:rFonts w:ascii="Calibri" w:eastAsia="Calibri" w:hAnsi="Calibri"/>
      <w:sz w:val="22"/>
      <w:szCs w:val="22"/>
      <w:lang w:eastAsia="en-US"/>
    </w:rPr>
  </w:style>
  <w:style w:type="paragraph" w:styleId="Szvegtrzsbehzssal">
    <w:name w:val="Body Text Indent"/>
    <w:basedOn w:val="Norml"/>
    <w:link w:val="SzvegtrzsbehzssalChar"/>
    <w:uiPriority w:val="99"/>
    <w:semiHidden/>
    <w:unhideWhenUsed/>
    <w:rsid w:val="002F58EE"/>
    <w:pPr>
      <w:widowControl/>
      <w:suppressAutoHyphens w:val="0"/>
      <w:spacing w:after="120" w:line="276" w:lineRule="auto"/>
      <w:ind w:left="283"/>
    </w:pPr>
    <w:rPr>
      <w:rFonts w:ascii="Calibri" w:eastAsia="Calibri" w:hAnsi="Calibri" w:cs="Times New Roman"/>
      <w:kern w:val="0"/>
      <w:sz w:val="22"/>
      <w:szCs w:val="22"/>
      <w:lang w:eastAsia="en-US" w:bidi="ar-SA"/>
    </w:rPr>
  </w:style>
  <w:style w:type="character" w:customStyle="1" w:styleId="SzvegtrzsbehzssalChar">
    <w:name w:val="Szövegtörzs behúzással Char"/>
    <w:basedOn w:val="Bekezdsalapbettpusa"/>
    <w:link w:val="Szvegtrzsbehzssal"/>
    <w:uiPriority w:val="99"/>
    <w:semiHidden/>
    <w:rsid w:val="002F58EE"/>
    <w:rPr>
      <w:rFonts w:ascii="Calibri" w:eastAsia="Calibri" w:hAnsi="Calibri"/>
      <w:sz w:val="22"/>
      <w:szCs w:val="22"/>
      <w:lang w:eastAsia="en-US"/>
    </w:rPr>
  </w:style>
  <w:style w:type="paragraph" w:styleId="NormlWeb">
    <w:name w:val="Normal (Web)"/>
    <w:basedOn w:val="Norml"/>
    <w:uiPriority w:val="99"/>
    <w:unhideWhenUsed/>
    <w:rsid w:val="002C5FB5"/>
    <w:pPr>
      <w:widowControl/>
      <w:suppressAutoHyphens w:val="0"/>
      <w:spacing w:before="100" w:beforeAutospacing="1" w:after="100" w:afterAutospacing="1"/>
    </w:pPr>
    <w:rPr>
      <w:rFonts w:eastAsia="Times New Roman" w:cs="Times New Roman"/>
      <w:kern w:val="0"/>
      <w:lang w:eastAsia="hu-HU" w:bidi="ar-SA"/>
    </w:rPr>
  </w:style>
  <w:style w:type="paragraph" w:styleId="lfej">
    <w:name w:val="header"/>
    <w:basedOn w:val="Norml"/>
    <w:link w:val="lfejChar"/>
    <w:uiPriority w:val="99"/>
    <w:unhideWhenUsed/>
    <w:rsid w:val="0087281A"/>
    <w:pPr>
      <w:tabs>
        <w:tab w:val="center" w:pos="4536"/>
        <w:tab w:val="right" w:pos="9072"/>
      </w:tabs>
    </w:pPr>
    <w:rPr>
      <w:szCs w:val="21"/>
    </w:rPr>
  </w:style>
  <w:style w:type="character" w:customStyle="1" w:styleId="lfejChar">
    <w:name w:val="Élőfej Char"/>
    <w:basedOn w:val="Bekezdsalapbettpusa"/>
    <w:link w:val="lfej"/>
    <w:uiPriority w:val="99"/>
    <w:rsid w:val="0087281A"/>
    <w:rPr>
      <w:rFonts w:eastAsia="SimSun" w:cs="Mangal"/>
      <w:kern w:val="1"/>
      <w:sz w:val="24"/>
      <w:szCs w:val="21"/>
      <w:lang w:eastAsia="zh-CN" w:bidi="hi-IN"/>
    </w:rPr>
  </w:style>
  <w:style w:type="paragraph" w:styleId="llb">
    <w:name w:val="footer"/>
    <w:basedOn w:val="Norml"/>
    <w:link w:val="llbChar"/>
    <w:uiPriority w:val="99"/>
    <w:unhideWhenUsed/>
    <w:rsid w:val="0087281A"/>
    <w:pPr>
      <w:tabs>
        <w:tab w:val="center" w:pos="4536"/>
        <w:tab w:val="right" w:pos="9072"/>
      </w:tabs>
    </w:pPr>
    <w:rPr>
      <w:szCs w:val="21"/>
    </w:rPr>
  </w:style>
  <w:style w:type="character" w:customStyle="1" w:styleId="llbChar">
    <w:name w:val="Élőláb Char"/>
    <w:basedOn w:val="Bekezdsalapbettpusa"/>
    <w:link w:val="llb"/>
    <w:uiPriority w:val="99"/>
    <w:rsid w:val="0087281A"/>
    <w:rPr>
      <w:rFonts w:eastAsia="SimSun" w:cs="Mangal"/>
      <w:kern w:val="1"/>
      <w:sz w:val="24"/>
      <w:szCs w:val="21"/>
      <w:lang w:eastAsia="zh-CN" w:bidi="hi-IN"/>
    </w:rPr>
  </w:style>
  <w:style w:type="paragraph" w:styleId="Buborkszveg">
    <w:name w:val="Balloon Text"/>
    <w:basedOn w:val="Norml"/>
    <w:link w:val="BuborkszvegChar"/>
    <w:uiPriority w:val="99"/>
    <w:semiHidden/>
    <w:unhideWhenUsed/>
    <w:rsid w:val="002D3743"/>
    <w:rPr>
      <w:rFonts w:ascii="Segoe UI" w:hAnsi="Segoe UI"/>
      <w:sz w:val="18"/>
      <w:szCs w:val="16"/>
    </w:rPr>
  </w:style>
  <w:style w:type="character" w:customStyle="1" w:styleId="BuborkszvegChar">
    <w:name w:val="Buborékszöveg Char"/>
    <w:basedOn w:val="Bekezdsalapbettpusa"/>
    <w:link w:val="Buborkszveg"/>
    <w:uiPriority w:val="99"/>
    <w:semiHidden/>
    <w:rsid w:val="002D3743"/>
    <w:rPr>
      <w:rFonts w:ascii="Segoe UI" w:eastAsia="SimSun" w:hAnsi="Segoe UI" w:cs="Mangal"/>
      <w:kern w:val="1"/>
      <w:sz w:val="18"/>
      <w:szCs w:val="16"/>
      <w:lang w:eastAsia="zh-CN" w:bidi="hi-IN"/>
    </w:rPr>
  </w:style>
</w:styles>
</file>

<file path=word/webSettings.xml><?xml version="1.0" encoding="utf-8"?>
<w:webSettings xmlns:r="http://schemas.openxmlformats.org/officeDocument/2006/relationships" xmlns:w="http://schemas.openxmlformats.org/wordprocessingml/2006/main">
  <w:divs>
    <w:div w:id="1354961340">
      <w:bodyDiv w:val="1"/>
      <w:marLeft w:val="0"/>
      <w:marRight w:val="0"/>
      <w:marTop w:val="0"/>
      <w:marBottom w:val="0"/>
      <w:divBdr>
        <w:top w:val="none" w:sz="0" w:space="0" w:color="auto"/>
        <w:left w:val="none" w:sz="0" w:space="0" w:color="auto"/>
        <w:bottom w:val="none" w:sz="0" w:space="0" w:color="auto"/>
        <w:right w:val="none" w:sz="0" w:space="0" w:color="auto"/>
      </w:divBdr>
    </w:div>
    <w:div w:id="17552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A291F-5B81-47E2-82D7-CF9AF1CB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4806</Words>
  <Characters>33165</Characters>
  <Application>Microsoft Office Word</Application>
  <DocSecurity>0</DocSecurity>
  <Lines>276</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Windows-felhasználó</cp:lastModifiedBy>
  <cp:revision>2</cp:revision>
  <cp:lastPrinted>2017-12-06T10:23:00Z</cp:lastPrinted>
  <dcterms:created xsi:type="dcterms:W3CDTF">2017-12-15T09:31:00Z</dcterms:created>
  <dcterms:modified xsi:type="dcterms:W3CDTF">2017-12-15T09:31:00Z</dcterms:modified>
</cp:coreProperties>
</file>