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A8" w:rsidRPr="004A20A3" w:rsidRDefault="00DF37A8" w:rsidP="00DF37A8">
      <w:pPr>
        <w:pStyle w:val="Nincstrkz"/>
        <w:jc w:val="center"/>
        <w:rPr>
          <w:sz w:val="28"/>
          <w:szCs w:val="28"/>
        </w:rPr>
      </w:pPr>
      <w:bookmarkStart w:id="0" w:name="_GoBack"/>
      <w:bookmarkEnd w:id="0"/>
      <w:r w:rsidRPr="004A20A3">
        <w:rPr>
          <w:sz w:val="28"/>
          <w:szCs w:val="28"/>
        </w:rPr>
        <w:t>ELŐTERJESZTÉS</w:t>
      </w:r>
    </w:p>
    <w:p w:rsidR="00DF37A8" w:rsidRPr="004A20A3" w:rsidRDefault="00DF37A8" w:rsidP="00DF37A8">
      <w:pPr>
        <w:pStyle w:val="Nincstrkz"/>
        <w:jc w:val="center"/>
        <w:rPr>
          <w:sz w:val="28"/>
          <w:szCs w:val="28"/>
        </w:rPr>
      </w:pPr>
      <w:r w:rsidRPr="004A20A3">
        <w:rPr>
          <w:sz w:val="28"/>
          <w:szCs w:val="28"/>
        </w:rPr>
        <w:t>Nick Község Önkormányzata 201</w:t>
      </w:r>
      <w:r w:rsidR="00501AA3">
        <w:rPr>
          <w:sz w:val="28"/>
          <w:szCs w:val="28"/>
        </w:rPr>
        <w:t>8</w:t>
      </w:r>
      <w:r w:rsidRPr="004A20A3">
        <w:rPr>
          <w:sz w:val="28"/>
          <w:szCs w:val="28"/>
        </w:rPr>
        <w:t>. évi költségvetésének</w:t>
      </w:r>
      <w:r>
        <w:rPr>
          <w:sz w:val="28"/>
          <w:szCs w:val="28"/>
        </w:rPr>
        <w:t xml:space="preserve"> </w:t>
      </w:r>
      <w:r w:rsidR="00FD0291">
        <w:rPr>
          <w:sz w:val="28"/>
          <w:szCs w:val="28"/>
        </w:rPr>
        <w:t>I</w:t>
      </w:r>
      <w:r>
        <w:rPr>
          <w:sz w:val="28"/>
          <w:szCs w:val="28"/>
        </w:rPr>
        <w:t>I. számú</w:t>
      </w:r>
      <w:r w:rsidRPr="004A20A3">
        <w:rPr>
          <w:sz w:val="28"/>
          <w:szCs w:val="28"/>
        </w:rPr>
        <w:t xml:space="preserve"> módosításához</w:t>
      </w: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</w:pPr>
      <w:r>
        <w:t>Tisztelt Képviselő - Testület!</w:t>
      </w:r>
    </w:p>
    <w:p w:rsidR="00777E86" w:rsidRPr="00777E86" w:rsidRDefault="00777E86" w:rsidP="00777E86">
      <w:pPr>
        <w:widowControl w:val="0"/>
        <w:suppressAutoHyphens/>
        <w:spacing w:after="0" w:line="240" w:lineRule="auto"/>
        <w:rPr>
          <w:rFonts w:eastAsia="HG Mincho Light J" w:cstheme="minorHAnsi"/>
          <w:color w:val="000000"/>
        </w:rPr>
      </w:pPr>
    </w:p>
    <w:p w:rsidR="00777E86" w:rsidRPr="00777E86" w:rsidRDefault="00777E86" w:rsidP="00777E86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color w:val="000000"/>
        </w:rPr>
      </w:pPr>
      <w:r w:rsidRPr="00777E86">
        <w:rPr>
          <w:rFonts w:eastAsia="HG Mincho Light J" w:cstheme="minorHAnsi"/>
          <w:color w:val="000000"/>
        </w:rPr>
        <w:t xml:space="preserve">Az államháztartásról szóló 2011. évi CXCV. törvény 34.§ (4) </w:t>
      </w:r>
      <w:r>
        <w:rPr>
          <w:rFonts w:eastAsia="HG Mincho Light J" w:cstheme="minorHAnsi"/>
          <w:color w:val="000000"/>
        </w:rPr>
        <w:t>bekezdése alapján Nick Község</w:t>
      </w:r>
      <w:r w:rsidRPr="00777E86">
        <w:rPr>
          <w:rFonts w:eastAsia="HG Mincho Light J" w:cstheme="minorHAnsi"/>
          <w:color w:val="000000"/>
        </w:rPr>
        <w:t xml:space="preserve"> Önkormányzata 201</w:t>
      </w:r>
      <w:r w:rsidR="00501AA3">
        <w:rPr>
          <w:rFonts w:eastAsia="HG Mincho Light J" w:cstheme="minorHAnsi"/>
          <w:color w:val="000000"/>
        </w:rPr>
        <w:t>8</w:t>
      </w:r>
      <w:r w:rsidRPr="00777E86">
        <w:rPr>
          <w:rFonts w:eastAsia="HG Mincho Light J" w:cstheme="minorHAnsi"/>
          <w:color w:val="000000"/>
        </w:rPr>
        <w:t xml:space="preserve">. évi költségvetéséről szóló </w:t>
      </w:r>
      <w:r>
        <w:rPr>
          <w:rFonts w:eastAsia="HG Mincho Light J" w:cstheme="minorHAnsi"/>
          <w:color w:val="000000"/>
        </w:rPr>
        <w:t>1</w:t>
      </w:r>
      <w:r w:rsidRPr="00777E86">
        <w:rPr>
          <w:rFonts w:eastAsia="HG Mincho Light J" w:cstheme="minorHAnsi"/>
          <w:color w:val="000000"/>
        </w:rPr>
        <w:t>/201</w:t>
      </w:r>
      <w:r w:rsidR="00501AA3">
        <w:rPr>
          <w:rFonts w:eastAsia="HG Mincho Light J" w:cstheme="minorHAnsi"/>
          <w:color w:val="000000"/>
        </w:rPr>
        <w:t>8</w:t>
      </w:r>
      <w:r w:rsidRPr="00777E86">
        <w:rPr>
          <w:rFonts w:eastAsia="HG Mincho Light J" w:cstheme="minorHAnsi"/>
          <w:color w:val="000000"/>
        </w:rPr>
        <w:t>.(II.</w:t>
      </w:r>
      <w:r>
        <w:rPr>
          <w:rFonts w:eastAsia="HG Mincho Light J" w:cstheme="minorHAnsi"/>
          <w:color w:val="000000"/>
        </w:rPr>
        <w:t>2</w:t>
      </w:r>
      <w:r w:rsidR="00501AA3">
        <w:rPr>
          <w:rFonts w:eastAsia="HG Mincho Light J" w:cstheme="minorHAnsi"/>
          <w:color w:val="000000"/>
        </w:rPr>
        <w:t>1</w:t>
      </w:r>
      <w:r w:rsidRPr="00777E86">
        <w:rPr>
          <w:rFonts w:eastAsia="HG Mincho Light J" w:cstheme="minorHAnsi"/>
          <w:color w:val="000000"/>
        </w:rPr>
        <w:t>.) önkormányzati rendeletének módosítását az alábbiak szerint terjesztem elő.</w:t>
      </w:r>
    </w:p>
    <w:p w:rsidR="00DF37A8" w:rsidRPr="00777E86" w:rsidRDefault="00DF37A8" w:rsidP="00DF37A8">
      <w:pPr>
        <w:pStyle w:val="Nincstrkz"/>
        <w:rPr>
          <w:rFonts w:cstheme="minorHAnsi"/>
        </w:rPr>
      </w:pPr>
    </w:p>
    <w:p w:rsidR="00DF37A8" w:rsidRDefault="00DF37A8" w:rsidP="00DF37A8">
      <w:pPr>
        <w:pStyle w:val="Nincstrkz"/>
        <w:jc w:val="both"/>
      </w:pPr>
      <w:r>
        <w:t xml:space="preserve">A </w:t>
      </w:r>
      <w:proofErr w:type="spellStart"/>
      <w:r>
        <w:t>főösszeget</w:t>
      </w:r>
      <w:proofErr w:type="spellEnd"/>
      <w:r>
        <w:t xml:space="preserve"> módosító tételek:</w:t>
      </w:r>
    </w:p>
    <w:p w:rsidR="00DF37A8" w:rsidRDefault="00DF37A8" w:rsidP="00DF37A8">
      <w:pPr>
        <w:pStyle w:val="Nincstrkz"/>
        <w:jc w:val="both"/>
      </w:pPr>
    </w:p>
    <w:p w:rsidR="00DF37A8" w:rsidRPr="00501AA3" w:rsidRDefault="00DF37A8" w:rsidP="00DF37A8">
      <w:pPr>
        <w:spacing w:after="0"/>
        <w:ind w:firstLine="426"/>
        <w:jc w:val="both"/>
        <w:rPr>
          <w:rFonts w:cstheme="minorHAnsi"/>
          <w:b/>
          <w:u w:val="single"/>
        </w:rPr>
      </w:pPr>
      <w:r w:rsidRPr="00501AA3">
        <w:rPr>
          <w:rFonts w:cstheme="minorHAnsi"/>
          <w:b/>
          <w:u w:val="single"/>
        </w:rPr>
        <w:t>Központi forrásból történő előirányzat-módosítások:</w:t>
      </w:r>
    </w:p>
    <w:p w:rsidR="00006588" w:rsidRPr="00006588" w:rsidRDefault="00DF37A8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 w:rsidRPr="00006588">
        <w:rPr>
          <w:rFonts w:cstheme="minorHAnsi"/>
        </w:rPr>
        <w:t>szociális ágazati pó</w:t>
      </w:r>
      <w:r w:rsidR="00006588" w:rsidRPr="00006588">
        <w:rPr>
          <w:rFonts w:cstheme="minorHAnsi"/>
        </w:rPr>
        <w:t>tlékra</w:t>
      </w:r>
      <w:r w:rsidR="00006588" w:rsidRPr="00006588">
        <w:rPr>
          <w:rFonts w:cstheme="minorHAnsi"/>
        </w:rPr>
        <w:tab/>
      </w:r>
      <w:r w:rsidR="00FD0291">
        <w:rPr>
          <w:rFonts w:cstheme="minorHAnsi"/>
        </w:rPr>
        <w:t>24.377</w:t>
      </w:r>
      <w:r w:rsidRPr="00006588">
        <w:rPr>
          <w:rFonts w:cstheme="minorHAnsi"/>
        </w:rPr>
        <w:t xml:space="preserve"> Ft,</w:t>
      </w:r>
    </w:p>
    <w:p w:rsidR="00006588" w:rsidRDefault="000311FC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>
        <w:t>Vas Megyei Kormányhivataltól közfoglalkoztatás támogatására</w:t>
      </w:r>
      <w:r>
        <w:tab/>
      </w:r>
      <w:r w:rsidR="00907003">
        <w:t>95.871</w:t>
      </w:r>
      <w:r>
        <w:t xml:space="preserve"> Ft</w:t>
      </w:r>
      <w:r w:rsidR="00006588">
        <w:t>,</w:t>
      </w:r>
    </w:p>
    <w:p w:rsidR="000311FC" w:rsidRDefault="00FD0291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>
        <w:t>Vas Megyei Kormányhivataltól nyári diákmunka támogatására</w:t>
      </w:r>
      <w:r w:rsidR="00006588">
        <w:tab/>
      </w:r>
      <w:r>
        <w:t>315.900</w:t>
      </w:r>
      <w:r w:rsidR="00006588">
        <w:t xml:space="preserve"> Ft</w:t>
      </w:r>
      <w:r w:rsidR="00B06CA8">
        <w:t>,</w:t>
      </w:r>
    </w:p>
    <w:p w:rsidR="00B06CA8" w:rsidRDefault="00B06CA8" w:rsidP="00333681">
      <w:pPr>
        <w:pStyle w:val="Listaszerbekezds"/>
        <w:numPr>
          <w:ilvl w:val="0"/>
          <w:numId w:val="1"/>
        </w:numPr>
        <w:tabs>
          <w:tab w:val="right" w:pos="8505"/>
        </w:tabs>
        <w:jc w:val="both"/>
      </w:pPr>
      <w:r>
        <w:t>2017. évi elszámolásból származó bevételek</w:t>
      </w:r>
      <w:r>
        <w:tab/>
        <w:t>53.182 Ft.</w:t>
      </w:r>
    </w:p>
    <w:p w:rsidR="00DF37A8" w:rsidRDefault="00DF37A8" w:rsidP="00DF37A8">
      <w:pPr>
        <w:pStyle w:val="Nincstrkz"/>
        <w:jc w:val="both"/>
      </w:pPr>
    </w:p>
    <w:p w:rsidR="00DF37A8" w:rsidRPr="00501AA3" w:rsidRDefault="00DF37A8" w:rsidP="00501AA3">
      <w:pPr>
        <w:pStyle w:val="Nincstrkz"/>
        <w:jc w:val="both"/>
      </w:pPr>
      <w:r>
        <w:t>Tervezett rendeletmódosítás főbb jellemzői:</w:t>
      </w:r>
    </w:p>
    <w:p w:rsidR="00DF37A8" w:rsidRPr="00832835" w:rsidRDefault="00DF37A8" w:rsidP="00DF37A8">
      <w:pPr>
        <w:pStyle w:val="Nincstrkz"/>
        <w:ind w:left="720"/>
        <w:jc w:val="both"/>
      </w:pPr>
    </w:p>
    <w:p w:rsidR="00C028ED" w:rsidRDefault="00C028ED" w:rsidP="00C028ED">
      <w:pPr>
        <w:pStyle w:val="Nincstrkz"/>
        <w:numPr>
          <w:ilvl w:val="0"/>
          <w:numId w:val="2"/>
        </w:numPr>
        <w:jc w:val="both"/>
      </w:pPr>
      <w:r w:rsidRPr="000A4522">
        <w:rPr>
          <w:b/>
          <w:u w:val="single"/>
        </w:rPr>
        <w:t>Szociális</w:t>
      </w:r>
      <w:r w:rsidRPr="000A4522">
        <w:rPr>
          <w:u w:val="single"/>
        </w:rPr>
        <w:t xml:space="preserve"> </w:t>
      </w:r>
      <w:r w:rsidRPr="000A4522">
        <w:rPr>
          <w:b/>
          <w:u w:val="single"/>
        </w:rPr>
        <w:t>ágazati pótlék</w:t>
      </w:r>
      <w:r w:rsidRPr="004345C5">
        <w:t>b</w:t>
      </w:r>
      <w:r>
        <w:t>an részesül a házi segítségnyújtás területén dolgozó közalkalmazottunk. E</w:t>
      </w:r>
      <w:r w:rsidR="00501AA3">
        <w:t>zen a jogcímen</w:t>
      </w:r>
      <w:r>
        <w:t xml:space="preserve"> kapott állami támogatás j</w:t>
      </w:r>
      <w:r w:rsidR="00EB0AD5">
        <w:t>únius-szeptember</w:t>
      </w:r>
      <w:r>
        <w:t xml:space="preserve"> hónapokra </w:t>
      </w:r>
      <w:r w:rsidR="00DD5AC1">
        <w:rPr>
          <w:b/>
        </w:rPr>
        <w:t>24.377</w:t>
      </w:r>
      <w:r w:rsidRPr="00704E58">
        <w:rPr>
          <w:b/>
        </w:rPr>
        <w:t xml:space="preserve"> Ft.</w:t>
      </w:r>
    </w:p>
    <w:p w:rsidR="00C028ED" w:rsidRPr="00DF3C58" w:rsidRDefault="00C028ED" w:rsidP="00C028ED">
      <w:pPr>
        <w:pStyle w:val="Nincstrkz"/>
        <w:ind w:left="720" w:firstLine="414"/>
        <w:jc w:val="both"/>
        <w:rPr>
          <w:i/>
        </w:rPr>
      </w:pPr>
      <w:r w:rsidRPr="00DF3C58">
        <w:rPr>
          <w:i/>
        </w:rPr>
        <w:t>Ennek alapján a 201</w:t>
      </w:r>
      <w:r w:rsidR="00501AA3"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C028ED" w:rsidRDefault="00C028ED" w:rsidP="00333681">
      <w:pPr>
        <w:pStyle w:val="Nincstrkz"/>
        <w:tabs>
          <w:tab w:val="right" w:pos="8505"/>
        </w:tabs>
        <w:ind w:left="720"/>
        <w:jc w:val="both"/>
      </w:pPr>
      <w:r>
        <w:t>K1101. Törvény sz. illetmények előirányzata</w:t>
      </w:r>
      <w:r w:rsidR="00333681">
        <w:tab/>
      </w:r>
      <w:r w:rsidR="00DD5AC1">
        <w:t>20.400</w:t>
      </w:r>
      <w:r>
        <w:t xml:space="preserve"> Ft-tal</w:t>
      </w:r>
    </w:p>
    <w:p w:rsidR="00C028ED" w:rsidRDefault="00C028ED" w:rsidP="00333681">
      <w:pPr>
        <w:pStyle w:val="Nincstrkz"/>
        <w:tabs>
          <w:tab w:val="right" w:pos="8505"/>
        </w:tabs>
        <w:ind w:left="720" w:hanging="11"/>
        <w:jc w:val="both"/>
      </w:pPr>
      <w:r>
        <w:t>K2. Munkaadóka</w:t>
      </w:r>
      <w:r w:rsidR="00333681">
        <w:t xml:space="preserve">t terhelő járulékok és </w:t>
      </w:r>
      <w:proofErr w:type="spellStart"/>
      <w:r w:rsidR="00333681">
        <w:t>szoc</w:t>
      </w:r>
      <w:proofErr w:type="spellEnd"/>
      <w:r w:rsidR="00333681">
        <w:t xml:space="preserve">. </w:t>
      </w:r>
      <w:proofErr w:type="spellStart"/>
      <w:r w:rsidR="00333681">
        <w:t>hj</w:t>
      </w:r>
      <w:proofErr w:type="spellEnd"/>
      <w:r w:rsidR="00333681">
        <w:t>.</w:t>
      </w:r>
      <w:r>
        <w:t xml:space="preserve"> adó előirányzata</w:t>
      </w:r>
      <w:r w:rsidR="00333681">
        <w:tab/>
      </w:r>
      <w:r w:rsidR="00DD5AC1">
        <w:t>3.977</w:t>
      </w:r>
      <w:r>
        <w:t xml:space="preserve"> Ft-tal</w:t>
      </w:r>
    </w:p>
    <w:p w:rsidR="000A4522" w:rsidRDefault="00C028ED" w:rsidP="00770109">
      <w:pPr>
        <w:pStyle w:val="Nincstrkz"/>
        <w:tabs>
          <w:tab w:val="right" w:pos="8505"/>
        </w:tabs>
        <w:ind w:left="720" w:hanging="11"/>
        <w:jc w:val="both"/>
      </w:pPr>
      <w:r>
        <w:t xml:space="preserve">megemelkedik a </w:t>
      </w:r>
      <w:r w:rsidR="0068393E">
        <w:t>B113. Helyi önkorm. szociális</w:t>
      </w:r>
      <w:r w:rsidR="000A4522">
        <w:t xml:space="preserve"> feladatainak</w:t>
      </w:r>
      <w:r>
        <w:t xml:space="preserve"> támogatása előirányzat </w:t>
      </w:r>
      <w:r w:rsidR="00DD5AC1">
        <w:t>24.377</w:t>
      </w:r>
      <w:r>
        <w:t xml:space="preserve"> Ft összegű emelkedése mellett.</w:t>
      </w:r>
    </w:p>
    <w:p w:rsidR="00C028ED" w:rsidRDefault="00C028ED" w:rsidP="00C028ED">
      <w:pPr>
        <w:pStyle w:val="Nincstrkz"/>
        <w:tabs>
          <w:tab w:val="right" w:pos="8505"/>
        </w:tabs>
        <w:ind w:left="720" w:hanging="11"/>
        <w:jc w:val="both"/>
      </w:pPr>
    </w:p>
    <w:p w:rsidR="00DF37A8" w:rsidRDefault="00DF37A8" w:rsidP="00DF37A8">
      <w:pPr>
        <w:pStyle w:val="Nincstrkz"/>
        <w:numPr>
          <w:ilvl w:val="0"/>
          <w:numId w:val="2"/>
        </w:numPr>
        <w:jc w:val="both"/>
      </w:pPr>
      <w:r w:rsidRPr="00A16DEC">
        <w:rPr>
          <w:b/>
          <w:u w:val="single"/>
        </w:rPr>
        <w:t>Működési célú támogatások államháztartáson belülről</w:t>
      </w:r>
      <w:r>
        <w:t xml:space="preserve"> előirányzat </w:t>
      </w:r>
      <w:r w:rsidR="00DD5AC1">
        <w:t>397.839</w:t>
      </w:r>
      <w:r>
        <w:t xml:space="preserve"> Ft-tal nő.</w:t>
      </w:r>
    </w:p>
    <w:p w:rsidR="000311FC" w:rsidRDefault="000311FC" w:rsidP="000311FC">
      <w:pPr>
        <w:pStyle w:val="Nincstrkz"/>
        <w:ind w:left="709"/>
        <w:jc w:val="both"/>
      </w:pPr>
      <w:r>
        <w:t>A Vas Megyei Kormányhivatal a „</w:t>
      </w:r>
      <w:r>
        <w:rPr>
          <w:b/>
        </w:rPr>
        <w:t>Közfoglalkoztatás</w:t>
      </w:r>
      <w:r>
        <w:t xml:space="preserve">” program keretében a bérköltség és járuléka támogatásaként </w:t>
      </w:r>
      <w:r w:rsidR="00907003">
        <w:t>95.871</w:t>
      </w:r>
      <w:r>
        <w:t xml:space="preserve"> Ft-ot utalt számlánkra.</w:t>
      </w:r>
    </w:p>
    <w:p w:rsidR="000311FC" w:rsidRPr="00DF3C58" w:rsidRDefault="000311FC" w:rsidP="000311FC">
      <w:pPr>
        <w:pStyle w:val="Nincstrkz"/>
        <w:ind w:left="720" w:firstLine="414"/>
        <w:jc w:val="both"/>
        <w:rPr>
          <w:i/>
        </w:rPr>
      </w:pPr>
      <w:r w:rsidRPr="00DF3C58">
        <w:rPr>
          <w:i/>
        </w:rPr>
        <w:t>Ennek alapján a 201</w:t>
      </w:r>
      <w:r w:rsidR="00BD3B55"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0311FC" w:rsidRDefault="000311FC" w:rsidP="006C3DDB">
      <w:pPr>
        <w:pStyle w:val="Nincstrkz"/>
        <w:tabs>
          <w:tab w:val="right" w:pos="8505"/>
        </w:tabs>
        <w:ind w:left="720" w:hanging="11"/>
        <w:jc w:val="both"/>
      </w:pPr>
      <w:r>
        <w:t xml:space="preserve">K1101. Tv. </w:t>
      </w:r>
      <w:r w:rsidR="002B189E">
        <w:t>sz. illetmények előirányzata</w:t>
      </w:r>
      <w:r w:rsidR="002B189E">
        <w:tab/>
        <w:t xml:space="preserve"> </w:t>
      </w:r>
      <w:r w:rsidR="00907003">
        <w:t>68.188</w:t>
      </w:r>
      <w:r w:rsidR="00BD3B55">
        <w:t xml:space="preserve"> </w:t>
      </w:r>
      <w:r w:rsidR="002B189E">
        <w:t>Ft-tal</w:t>
      </w:r>
      <w:r w:rsidR="00BD3B55">
        <w:t>,</w:t>
      </w:r>
    </w:p>
    <w:p w:rsidR="00BD3B55" w:rsidRDefault="00BD3B55" w:rsidP="00BD3B55">
      <w:pPr>
        <w:pStyle w:val="Nincstrkz"/>
        <w:tabs>
          <w:tab w:val="right" w:pos="8505"/>
        </w:tabs>
        <w:ind w:left="720" w:hanging="11"/>
        <w:jc w:val="both"/>
      </w:pPr>
      <w:r>
        <w:t xml:space="preserve">K2. Munkaadókat terhelő járulékok és </w:t>
      </w:r>
      <w:proofErr w:type="spellStart"/>
      <w:r>
        <w:t>szoc</w:t>
      </w:r>
      <w:proofErr w:type="spellEnd"/>
      <w:r>
        <w:t xml:space="preserve">. </w:t>
      </w:r>
      <w:proofErr w:type="spellStart"/>
      <w:r>
        <w:t>hj</w:t>
      </w:r>
      <w:proofErr w:type="spellEnd"/>
      <w:r>
        <w:t>. adó előirányzata</w:t>
      </w:r>
      <w:r>
        <w:tab/>
      </w:r>
      <w:r w:rsidR="00907003">
        <w:t>27</w:t>
      </w:r>
      <w:r w:rsidR="00EB0AD5">
        <w:t>.</w:t>
      </w:r>
      <w:r w:rsidR="00907003">
        <w:t>683</w:t>
      </w:r>
      <w:r>
        <w:t xml:space="preserve"> Ft-tal</w:t>
      </w:r>
    </w:p>
    <w:p w:rsidR="000311FC" w:rsidRDefault="000311FC" w:rsidP="000311FC">
      <w:pPr>
        <w:pStyle w:val="Nincstrkz"/>
        <w:tabs>
          <w:tab w:val="right" w:pos="8505"/>
        </w:tabs>
        <w:ind w:left="709"/>
        <w:jc w:val="both"/>
      </w:pPr>
      <w:r>
        <w:t xml:space="preserve">megemelkedik a B16. Egyéb </w:t>
      </w:r>
      <w:proofErr w:type="spellStart"/>
      <w:r>
        <w:t>műk.</w:t>
      </w:r>
      <w:proofErr w:type="gramStart"/>
      <w:r>
        <w:t>c.támo</w:t>
      </w:r>
      <w:r w:rsidR="00574F22">
        <w:t>g</w:t>
      </w:r>
      <w:r>
        <w:t>atások</w:t>
      </w:r>
      <w:proofErr w:type="spellEnd"/>
      <w:proofErr w:type="gramEnd"/>
      <w:r>
        <w:t xml:space="preserve"> előirányzat </w:t>
      </w:r>
      <w:r w:rsidR="00C51905">
        <w:t>azonos</w:t>
      </w:r>
      <w:r>
        <w:t xml:space="preserve"> összegű emelése mellett.</w:t>
      </w:r>
    </w:p>
    <w:p w:rsidR="00574F22" w:rsidRDefault="00574F22" w:rsidP="000311FC">
      <w:pPr>
        <w:pStyle w:val="Nincstrkz"/>
        <w:tabs>
          <w:tab w:val="right" w:pos="8505"/>
        </w:tabs>
        <w:ind w:left="709"/>
        <w:jc w:val="both"/>
      </w:pPr>
    </w:p>
    <w:p w:rsidR="00574F22" w:rsidRDefault="00574F22" w:rsidP="00574F22">
      <w:pPr>
        <w:pStyle w:val="Nincstrkz"/>
        <w:ind w:left="709"/>
        <w:jc w:val="both"/>
      </w:pPr>
      <w:r>
        <w:t>A Vas Megyei Kormányhivatal a „</w:t>
      </w:r>
      <w:r>
        <w:rPr>
          <w:b/>
        </w:rPr>
        <w:t>Nyári diákmunka</w:t>
      </w:r>
      <w:r>
        <w:t>” program keretében a bérköltség és járuléka támogatásaként 315.900 Ft-ot utalt számlánkra.</w:t>
      </w:r>
    </w:p>
    <w:p w:rsidR="00574F22" w:rsidRPr="00DF3C58" w:rsidRDefault="00574F22" w:rsidP="00574F22">
      <w:pPr>
        <w:pStyle w:val="Nincstrkz"/>
        <w:ind w:left="720" w:firstLine="414"/>
        <w:jc w:val="both"/>
        <w:rPr>
          <w:i/>
        </w:rPr>
      </w:pPr>
      <w:r w:rsidRPr="00DF3C58">
        <w:rPr>
          <w:i/>
        </w:rPr>
        <w:t>Ennek alapján a 201</w:t>
      </w:r>
      <w:r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574F22" w:rsidRDefault="00574F22" w:rsidP="00574F22">
      <w:pPr>
        <w:pStyle w:val="Nincstrkz"/>
        <w:tabs>
          <w:tab w:val="right" w:pos="8505"/>
        </w:tabs>
        <w:ind w:left="720" w:hanging="11"/>
        <w:jc w:val="both"/>
      </w:pPr>
      <w:r>
        <w:t>K1101. Tv. sz. illetmények előirányzata</w:t>
      </w:r>
      <w:r>
        <w:tab/>
        <w:t xml:space="preserve"> 264.351 Ft-tal,</w:t>
      </w:r>
    </w:p>
    <w:p w:rsidR="00574F22" w:rsidRDefault="00574F22" w:rsidP="00574F22">
      <w:pPr>
        <w:pStyle w:val="Nincstrkz"/>
        <w:tabs>
          <w:tab w:val="right" w:pos="8505"/>
        </w:tabs>
        <w:ind w:left="720" w:hanging="11"/>
        <w:jc w:val="both"/>
      </w:pPr>
      <w:r>
        <w:t xml:space="preserve">K2. Munkaadókat terhelő járulékok és </w:t>
      </w:r>
      <w:proofErr w:type="spellStart"/>
      <w:r>
        <w:t>szoc</w:t>
      </w:r>
      <w:proofErr w:type="spellEnd"/>
      <w:r>
        <w:t xml:space="preserve">. </w:t>
      </w:r>
      <w:proofErr w:type="spellStart"/>
      <w:r>
        <w:t>hj</w:t>
      </w:r>
      <w:proofErr w:type="spellEnd"/>
      <w:r>
        <w:t>. adó előirányzata</w:t>
      </w:r>
      <w:r>
        <w:tab/>
        <w:t>51.549 Ft-tal</w:t>
      </w:r>
    </w:p>
    <w:p w:rsidR="00574F22" w:rsidRDefault="00574F22" w:rsidP="00574F22">
      <w:pPr>
        <w:pStyle w:val="Nincstrkz"/>
        <w:tabs>
          <w:tab w:val="right" w:pos="8505"/>
        </w:tabs>
        <w:ind w:left="709"/>
        <w:jc w:val="both"/>
      </w:pPr>
      <w:r>
        <w:t xml:space="preserve">megemelkedik a B16. Egyéb </w:t>
      </w:r>
      <w:proofErr w:type="spellStart"/>
      <w:r>
        <w:t>műk.</w:t>
      </w:r>
      <w:proofErr w:type="gramStart"/>
      <w:r>
        <w:t>c.támogatások</w:t>
      </w:r>
      <w:proofErr w:type="spellEnd"/>
      <w:proofErr w:type="gramEnd"/>
      <w:r>
        <w:t xml:space="preserve"> előirányzat azonos összegű emelése mellett.</w:t>
      </w:r>
    </w:p>
    <w:p w:rsidR="006C3DDB" w:rsidRDefault="006C3DDB" w:rsidP="006C3DDB">
      <w:pPr>
        <w:pStyle w:val="Listaszerbekezds"/>
        <w:jc w:val="both"/>
        <w:rPr>
          <w:rFonts w:eastAsia="HG Mincho Light J" w:cstheme="minorHAnsi"/>
          <w:color w:val="000000"/>
        </w:rPr>
      </w:pPr>
    </w:p>
    <w:p w:rsidR="0090310E" w:rsidRPr="0090310E" w:rsidRDefault="00B06CA8" w:rsidP="0090310E">
      <w:pPr>
        <w:pStyle w:val="Listaszerbekezds"/>
        <w:numPr>
          <w:ilvl w:val="0"/>
          <w:numId w:val="2"/>
        </w:numPr>
        <w:jc w:val="both"/>
        <w:rPr>
          <w:rFonts w:eastAsia="HG Mincho Light J" w:cstheme="minorHAnsi"/>
          <w:i/>
          <w:color w:val="000000"/>
        </w:rPr>
      </w:pPr>
      <w:r w:rsidRPr="00B06CA8">
        <w:rPr>
          <w:rFonts w:eastAsia="HG Mincho Light J" w:cstheme="minorHAnsi"/>
          <w:color w:val="000000"/>
        </w:rPr>
        <w:t xml:space="preserve">A </w:t>
      </w:r>
      <w:r w:rsidRPr="0090310E">
        <w:rPr>
          <w:rFonts w:eastAsia="HG Mincho Light J" w:cstheme="minorHAnsi"/>
          <w:b/>
          <w:color w:val="000000"/>
          <w:u w:val="single"/>
        </w:rPr>
        <w:t>2017. évi elszámolásból származó bevételek</w:t>
      </w:r>
      <w:r w:rsidRPr="00B06CA8">
        <w:rPr>
          <w:rFonts w:eastAsia="HG Mincho Light J" w:cstheme="minorHAnsi"/>
          <w:color w:val="000000"/>
        </w:rPr>
        <w:t xml:space="preserve"> összege 53.182 Ft</w:t>
      </w:r>
      <w:r w:rsidR="0090310E">
        <w:rPr>
          <w:rFonts w:eastAsia="HG Mincho Light J" w:cstheme="minorHAnsi"/>
          <w:color w:val="000000"/>
        </w:rPr>
        <w:t>.</w:t>
      </w:r>
      <w:r w:rsidRPr="00B06CA8">
        <w:rPr>
          <w:rFonts w:eastAsia="HG Mincho Light J" w:cstheme="minorHAnsi"/>
          <w:color w:val="000000"/>
        </w:rPr>
        <w:t xml:space="preserve"> </w:t>
      </w:r>
    </w:p>
    <w:p w:rsidR="00AB6DCA" w:rsidRPr="0090310E" w:rsidRDefault="00AB6DCA" w:rsidP="0090310E">
      <w:pPr>
        <w:pStyle w:val="Listaszerbekezds"/>
        <w:ind w:left="1134"/>
        <w:jc w:val="both"/>
        <w:rPr>
          <w:rFonts w:eastAsia="HG Mincho Light J" w:cstheme="minorHAnsi"/>
          <w:i/>
          <w:color w:val="000000"/>
        </w:rPr>
      </w:pPr>
      <w:r w:rsidRPr="0090310E">
        <w:rPr>
          <w:rFonts w:eastAsia="HG Mincho Light J" w:cstheme="minorHAnsi"/>
          <w:i/>
          <w:color w:val="000000"/>
        </w:rPr>
        <w:t xml:space="preserve">Ennek alapján a 2018. évi költségvetésben a </w:t>
      </w:r>
    </w:p>
    <w:p w:rsidR="00AB6DCA" w:rsidRDefault="00AB6DCA" w:rsidP="00AB6DCA">
      <w:pPr>
        <w:pStyle w:val="Listaszerbekezds"/>
        <w:tabs>
          <w:tab w:val="right" w:pos="8505"/>
        </w:tabs>
        <w:ind w:left="360"/>
        <w:jc w:val="both"/>
        <w:rPr>
          <w:rFonts w:eastAsia="HG Mincho Light J" w:cstheme="minorHAnsi"/>
          <w:color w:val="000000"/>
        </w:rPr>
      </w:pPr>
      <w:r>
        <w:rPr>
          <w:rFonts w:eastAsia="HG Mincho Light J" w:cstheme="minorHAnsi"/>
          <w:color w:val="000000"/>
        </w:rPr>
        <w:t>B11</w:t>
      </w:r>
      <w:r w:rsidR="0090310E">
        <w:rPr>
          <w:rFonts w:eastAsia="HG Mincho Light J" w:cstheme="minorHAnsi"/>
          <w:color w:val="000000"/>
        </w:rPr>
        <w:t>6</w:t>
      </w:r>
      <w:r>
        <w:rPr>
          <w:rFonts w:eastAsia="HG Mincho Light J" w:cstheme="minorHAnsi"/>
          <w:color w:val="000000"/>
        </w:rPr>
        <w:t xml:space="preserve"> </w:t>
      </w:r>
      <w:r w:rsidR="0090310E">
        <w:rPr>
          <w:rFonts w:eastAsia="HG Mincho Light J" w:cstheme="minorHAnsi"/>
          <w:color w:val="000000"/>
        </w:rPr>
        <w:t>Elszámolásból származó bevételek</w:t>
      </w:r>
      <w:r>
        <w:rPr>
          <w:rFonts w:eastAsia="HG Mincho Light J" w:cstheme="minorHAnsi"/>
          <w:color w:val="000000"/>
        </w:rPr>
        <w:tab/>
      </w:r>
      <w:r w:rsidR="0090310E">
        <w:rPr>
          <w:rFonts w:eastAsia="HG Mincho Light J" w:cstheme="minorHAnsi"/>
          <w:color w:val="000000"/>
        </w:rPr>
        <w:t>53.182</w:t>
      </w:r>
      <w:r>
        <w:rPr>
          <w:rFonts w:eastAsia="HG Mincho Light J" w:cstheme="minorHAnsi"/>
          <w:color w:val="000000"/>
        </w:rPr>
        <w:t xml:space="preserve"> Ft-tal</w:t>
      </w:r>
    </w:p>
    <w:p w:rsidR="00AB6DCA" w:rsidRPr="00006588" w:rsidRDefault="0090310E" w:rsidP="00AB6DCA">
      <w:pPr>
        <w:pStyle w:val="Listaszerbekezds"/>
        <w:tabs>
          <w:tab w:val="right" w:pos="8505"/>
        </w:tabs>
        <w:ind w:left="360"/>
        <w:jc w:val="both"/>
        <w:rPr>
          <w:rFonts w:eastAsia="HG Mincho Light J" w:cstheme="minorHAnsi"/>
          <w:color w:val="000000"/>
        </w:rPr>
      </w:pPr>
      <w:r>
        <w:rPr>
          <w:rFonts w:eastAsia="HG Mincho Light J" w:cstheme="minorHAnsi"/>
          <w:color w:val="000000"/>
        </w:rPr>
        <w:t xml:space="preserve">növekszik </w:t>
      </w:r>
      <w:r w:rsidR="00AB6DCA">
        <w:rPr>
          <w:rFonts w:eastAsia="HG Mincho Light J" w:cstheme="minorHAnsi"/>
          <w:color w:val="000000"/>
        </w:rPr>
        <w:t>a K</w:t>
      </w:r>
      <w:r>
        <w:rPr>
          <w:rFonts w:eastAsia="HG Mincho Light J" w:cstheme="minorHAnsi"/>
          <w:color w:val="000000"/>
        </w:rPr>
        <w:t>513</w:t>
      </w:r>
      <w:r w:rsidR="00AB6DCA">
        <w:rPr>
          <w:rFonts w:eastAsia="HG Mincho Light J" w:cstheme="minorHAnsi"/>
          <w:color w:val="000000"/>
        </w:rPr>
        <w:t xml:space="preserve"> </w:t>
      </w:r>
      <w:r>
        <w:rPr>
          <w:rFonts w:eastAsia="HG Mincho Light J" w:cstheme="minorHAnsi"/>
          <w:color w:val="000000"/>
        </w:rPr>
        <w:t>Tartalékok</w:t>
      </w:r>
      <w:r w:rsidR="00AB6DCA">
        <w:rPr>
          <w:rFonts w:eastAsia="HG Mincho Light J" w:cstheme="minorHAnsi"/>
          <w:color w:val="000000"/>
        </w:rPr>
        <w:t xml:space="preserve"> előirányzat azonos összegű </w:t>
      </w:r>
      <w:r>
        <w:rPr>
          <w:rFonts w:eastAsia="HG Mincho Light J" w:cstheme="minorHAnsi"/>
          <w:color w:val="000000"/>
        </w:rPr>
        <w:t>növekedése</w:t>
      </w:r>
      <w:r w:rsidR="00AB6DCA">
        <w:rPr>
          <w:rFonts w:eastAsia="HG Mincho Light J" w:cstheme="minorHAnsi"/>
          <w:color w:val="000000"/>
        </w:rPr>
        <w:t xml:space="preserve"> mellett.</w:t>
      </w:r>
    </w:p>
    <w:p w:rsidR="00DF37A8" w:rsidRDefault="00DF37A8" w:rsidP="00DF37A8">
      <w:pPr>
        <w:pStyle w:val="Nincstrkz"/>
        <w:ind w:left="720"/>
        <w:jc w:val="both"/>
      </w:pPr>
    </w:p>
    <w:p w:rsidR="0090310E" w:rsidRPr="007F5692" w:rsidRDefault="007F5692" w:rsidP="00DF37A8">
      <w:pPr>
        <w:pStyle w:val="Nincstrkz"/>
        <w:numPr>
          <w:ilvl w:val="0"/>
          <w:numId w:val="2"/>
        </w:numPr>
        <w:jc w:val="both"/>
        <w:rPr>
          <w:b/>
          <w:u w:val="single"/>
        </w:rPr>
      </w:pPr>
      <w:r w:rsidRPr="003027AF">
        <w:rPr>
          <w:b/>
          <w:u w:val="single"/>
        </w:rPr>
        <w:lastRenderedPageBreak/>
        <w:t>Műgáti utak felújítására</w:t>
      </w:r>
      <w:r>
        <w:t xml:space="preserve"> júniusban 19.046.752 Ft támogatási előleget utaltak számlánkra. Ez a pályázat költségvetésünkben nem volt tervezve, mivel a tervezéskor még nem volt ismert a pályázat eredménye. Az előlegből megvásároltuk a traktort és tartozékait, a többi</w:t>
      </w:r>
      <w:r w:rsidR="00907003">
        <w:t>t</w:t>
      </w:r>
      <w:r>
        <w:t xml:space="preserve"> útfelújításra </w:t>
      </w:r>
      <w:r w:rsidR="00907003">
        <w:t>fordítjuk</w:t>
      </w:r>
      <w:r>
        <w:t>, ami csak a következő évben valósul meg.</w:t>
      </w:r>
    </w:p>
    <w:p w:rsidR="007F5692" w:rsidRDefault="007F5692" w:rsidP="007F5692">
      <w:pPr>
        <w:pStyle w:val="Listaszerbekezds"/>
        <w:ind w:left="360" w:firstLine="774"/>
        <w:jc w:val="both"/>
        <w:rPr>
          <w:i/>
        </w:rPr>
      </w:pPr>
      <w:r w:rsidRPr="00DF3C58">
        <w:rPr>
          <w:i/>
        </w:rPr>
        <w:t>Ennek alapján a 201</w:t>
      </w:r>
      <w:r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7F5692" w:rsidRDefault="007F5692" w:rsidP="007F5692">
      <w:pPr>
        <w:pStyle w:val="Listaszerbekezds"/>
        <w:tabs>
          <w:tab w:val="right" w:pos="8505"/>
        </w:tabs>
        <w:ind w:left="360"/>
        <w:jc w:val="both"/>
      </w:pPr>
      <w:r>
        <w:t xml:space="preserve">K64 Egyéb tárgyi eszközök </w:t>
      </w:r>
      <w:proofErr w:type="spellStart"/>
      <w:r>
        <w:t>beszerz</w:t>
      </w:r>
      <w:proofErr w:type="spellEnd"/>
      <w:r>
        <w:t>. előirányzat</w:t>
      </w:r>
      <w:r w:rsidR="003027AF">
        <w:t>a</w:t>
      </w:r>
      <w:r>
        <w:tab/>
        <w:t>10.629.921 Ft-tal</w:t>
      </w:r>
      <w:r w:rsidR="003027AF">
        <w:t>,</w:t>
      </w:r>
    </w:p>
    <w:p w:rsidR="003027AF" w:rsidRDefault="003027AF" w:rsidP="007F5692">
      <w:pPr>
        <w:pStyle w:val="Listaszerbekezds"/>
        <w:tabs>
          <w:tab w:val="right" w:pos="8505"/>
        </w:tabs>
        <w:ind w:left="360"/>
        <w:jc w:val="both"/>
      </w:pPr>
      <w:r>
        <w:t xml:space="preserve">K67 </w:t>
      </w:r>
      <w:proofErr w:type="spellStart"/>
      <w:r>
        <w:t>Beruh.c</w:t>
      </w:r>
      <w:proofErr w:type="spellEnd"/>
      <w:r>
        <w:t xml:space="preserve">. </w:t>
      </w:r>
      <w:proofErr w:type="spellStart"/>
      <w:proofErr w:type="gramStart"/>
      <w:r>
        <w:t>előz.felsz</w:t>
      </w:r>
      <w:proofErr w:type="spellEnd"/>
      <w:proofErr w:type="gramEnd"/>
      <w:r>
        <w:t>. áfa előirányzata</w:t>
      </w:r>
      <w:r>
        <w:tab/>
        <w:t>2.870.079 Ft-tal,</w:t>
      </w:r>
    </w:p>
    <w:p w:rsidR="003027AF" w:rsidRDefault="003027AF" w:rsidP="007F5692">
      <w:pPr>
        <w:pStyle w:val="Listaszerbekezds"/>
        <w:tabs>
          <w:tab w:val="right" w:pos="8505"/>
        </w:tabs>
        <w:ind w:left="360"/>
        <w:jc w:val="both"/>
      </w:pPr>
      <w:r>
        <w:t>K71 Ingatlanok felújítása előirányzat</w:t>
      </w:r>
      <w:r>
        <w:tab/>
        <w:t>4.367.521 Ft-tal,</w:t>
      </w:r>
    </w:p>
    <w:p w:rsidR="003027AF" w:rsidRDefault="003027AF" w:rsidP="007F5692">
      <w:pPr>
        <w:pStyle w:val="Listaszerbekezds"/>
        <w:tabs>
          <w:tab w:val="right" w:pos="8505"/>
        </w:tabs>
        <w:ind w:left="360"/>
        <w:jc w:val="both"/>
      </w:pPr>
      <w:r>
        <w:t xml:space="preserve">K74 Felújítási c. </w:t>
      </w:r>
      <w:proofErr w:type="spellStart"/>
      <w:proofErr w:type="gramStart"/>
      <w:r>
        <w:t>előz.felsz</w:t>
      </w:r>
      <w:proofErr w:type="spellEnd"/>
      <w:proofErr w:type="gramEnd"/>
      <w:r>
        <w:t>. áfa előirányzat</w:t>
      </w:r>
      <w:r>
        <w:tab/>
        <w:t xml:space="preserve">1.179.231 Ft-tal </w:t>
      </w:r>
    </w:p>
    <w:p w:rsidR="003027AF" w:rsidRDefault="003027AF" w:rsidP="007F5692">
      <w:pPr>
        <w:pStyle w:val="Listaszerbekezds"/>
        <w:tabs>
          <w:tab w:val="right" w:pos="8505"/>
        </w:tabs>
        <w:ind w:left="360"/>
        <w:jc w:val="both"/>
      </w:pPr>
      <w:r>
        <w:t>emelkedik a B25 Felhalmozási c. támogatások ÁH belülről előirányzat azonos összegű növekedése mellett.</w:t>
      </w:r>
    </w:p>
    <w:p w:rsidR="007F5692" w:rsidRDefault="007F5692" w:rsidP="007F5692">
      <w:pPr>
        <w:pStyle w:val="Nincstrkz"/>
        <w:ind w:left="360"/>
        <w:jc w:val="both"/>
        <w:rPr>
          <w:b/>
          <w:u w:val="single"/>
        </w:rPr>
      </w:pPr>
    </w:p>
    <w:p w:rsidR="00907003" w:rsidRPr="004B5756" w:rsidRDefault="00907003" w:rsidP="00DF37A8">
      <w:pPr>
        <w:pStyle w:val="Nincstrkz"/>
        <w:numPr>
          <w:ilvl w:val="0"/>
          <w:numId w:val="2"/>
        </w:numPr>
        <w:jc w:val="both"/>
        <w:rPr>
          <w:b/>
          <w:u w:val="single"/>
        </w:rPr>
      </w:pPr>
      <w:r>
        <w:t xml:space="preserve">A </w:t>
      </w:r>
      <w:r w:rsidRPr="004B5756">
        <w:rPr>
          <w:b/>
        </w:rPr>
        <w:t>Répcelak és térsége ivóvízminőség-javító program (Répcelak, Nick, Csánig) című projekt</w:t>
      </w:r>
      <w:r w:rsidR="00B862C4">
        <w:t xml:space="preserve"> keretében a Támogató (KEHOP) a Kedvezményezettet vissza nem térítendő támogatásban részesíti. A projekt tervezett összköltsége 336.255.898 Ft, amelyből Nickre eső elszámolható költség nettó 47.579.478 + ÁFA, tehát bruttó 60.425.937</w:t>
      </w:r>
      <w:r w:rsidR="004B5756">
        <w:t xml:space="preserve"> Ft.</w:t>
      </w:r>
    </w:p>
    <w:p w:rsidR="004B5756" w:rsidRDefault="004B5756" w:rsidP="004B5756">
      <w:pPr>
        <w:pStyle w:val="Listaszerbekezds"/>
        <w:ind w:left="360" w:firstLine="774"/>
        <w:jc w:val="both"/>
        <w:rPr>
          <w:i/>
        </w:rPr>
      </w:pPr>
      <w:r w:rsidRPr="00DF3C58">
        <w:rPr>
          <w:i/>
        </w:rPr>
        <w:t>Ennek alapján a 201</w:t>
      </w:r>
      <w:r>
        <w:rPr>
          <w:i/>
        </w:rPr>
        <w:t>8</w:t>
      </w:r>
      <w:r w:rsidRPr="00DF3C58">
        <w:rPr>
          <w:i/>
        </w:rPr>
        <w:t xml:space="preserve">. évi költségvetésben a </w:t>
      </w:r>
    </w:p>
    <w:p w:rsidR="004B5756" w:rsidRDefault="004B5756" w:rsidP="004B5756">
      <w:pPr>
        <w:pStyle w:val="Listaszerbekezds"/>
        <w:tabs>
          <w:tab w:val="right" w:pos="8505"/>
        </w:tabs>
        <w:ind w:left="360"/>
        <w:jc w:val="both"/>
      </w:pPr>
      <w:r>
        <w:t>K62 Ingatlanok beszerzése előirányzata</w:t>
      </w:r>
      <w:r>
        <w:tab/>
        <w:t>47.579.478 Ft-tal,</w:t>
      </w:r>
    </w:p>
    <w:p w:rsidR="004B5756" w:rsidRDefault="004B5756" w:rsidP="004B5756">
      <w:pPr>
        <w:pStyle w:val="Listaszerbekezds"/>
        <w:tabs>
          <w:tab w:val="right" w:pos="8505"/>
        </w:tabs>
        <w:ind w:left="360"/>
        <w:jc w:val="both"/>
      </w:pPr>
      <w:r>
        <w:t xml:space="preserve">K67 </w:t>
      </w:r>
      <w:proofErr w:type="spellStart"/>
      <w:r>
        <w:t>Beruh.c</w:t>
      </w:r>
      <w:proofErr w:type="spellEnd"/>
      <w:r>
        <w:t xml:space="preserve">. </w:t>
      </w:r>
      <w:proofErr w:type="spellStart"/>
      <w:proofErr w:type="gramStart"/>
      <w:r>
        <w:t>előz.felsz</w:t>
      </w:r>
      <w:proofErr w:type="spellEnd"/>
      <w:proofErr w:type="gramEnd"/>
      <w:r>
        <w:t>. áfa előirányzata</w:t>
      </w:r>
      <w:r>
        <w:tab/>
        <w:t>12.846.459 Ft-tal</w:t>
      </w:r>
    </w:p>
    <w:p w:rsidR="004B5756" w:rsidRDefault="004B5756" w:rsidP="004B5756">
      <w:pPr>
        <w:pStyle w:val="Listaszerbekezds"/>
        <w:tabs>
          <w:tab w:val="right" w:pos="8505"/>
        </w:tabs>
        <w:ind w:left="360"/>
        <w:jc w:val="both"/>
      </w:pPr>
      <w:r>
        <w:t>megemelkedik a B25 Felhalmozási c. támogatások ÁH belülről előirányzat azonos összegű növekedése mellett.</w:t>
      </w:r>
    </w:p>
    <w:p w:rsidR="004B5756" w:rsidRDefault="004B5756" w:rsidP="004B5756">
      <w:pPr>
        <w:pStyle w:val="Nincstrkz"/>
        <w:ind w:left="360"/>
        <w:jc w:val="both"/>
        <w:rPr>
          <w:b/>
          <w:u w:val="single"/>
        </w:rPr>
      </w:pPr>
    </w:p>
    <w:p w:rsidR="00DF37A8" w:rsidRDefault="00370828" w:rsidP="00DF37A8">
      <w:pPr>
        <w:pStyle w:val="Nincstrkz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Előirányzatok egymás közti átcsoportosítása</w:t>
      </w:r>
    </w:p>
    <w:p w:rsidR="003027AF" w:rsidRDefault="006B0509" w:rsidP="003027AF">
      <w:pPr>
        <w:pStyle w:val="Listaszerbekezds"/>
        <w:ind w:hanging="436"/>
        <w:jc w:val="both"/>
        <w:rPr>
          <w:rFonts w:cstheme="minorHAnsi"/>
        </w:rPr>
      </w:pPr>
      <w:bookmarkStart w:id="1" w:name="_Hlk517257247"/>
      <w:r>
        <w:rPr>
          <w:rFonts w:cstheme="minorHAnsi"/>
        </w:rPr>
        <w:t>A működés során az alábbi előirányzat átcsoportosításokat hajtottuk végre:</w:t>
      </w:r>
    </w:p>
    <w:p w:rsidR="00061650" w:rsidRDefault="00061650" w:rsidP="000A75AC">
      <w:pPr>
        <w:pStyle w:val="Listaszerbekezds"/>
        <w:tabs>
          <w:tab w:val="right" w:pos="8505"/>
        </w:tabs>
        <w:jc w:val="both"/>
      </w:pPr>
      <w:r>
        <w:t xml:space="preserve">K1113 Foglalkoztatottak egyéb személyi juttatásai </w:t>
      </w:r>
      <w:proofErr w:type="spellStart"/>
      <w:r>
        <w:t>előir</w:t>
      </w:r>
      <w:proofErr w:type="spellEnd"/>
      <w:r>
        <w:t>.</w:t>
      </w:r>
      <w:r>
        <w:tab/>
        <w:t>96.000 Ft-tal</w:t>
      </w:r>
    </w:p>
    <w:p w:rsidR="00061650" w:rsidRDefault="00061650" w:rsidP="000A75AC">
      <w:pPr>
        <w:pStyle w:val="Listaszerbekezds"/>
        <w:tabs>
          <w:tab w:val="right" w:pos="8505"/>
        </w:tabs>
        <w:jc w:val="both"/>
      </w:pPr>
      <w:r>
        <w:t xml:space="preserve">emelkedik a K122 Megbízási díj </w:t>
      </w:r>
      <w:proofErr w:type="spellStart"/>
      <w:r>
        <w:t>előir</w:t>
      </w:r>
      <w:proofErr w:type="spellEnd"/>
      <w:r>
        <w:t>. azonos összegű csökkenése mellett.</w:t>
      </w:r>
    </w:p>
    <w:p w:rsidR="00061650" w:rsidRDefault="00061650" w:rsidP="000A75AC">
      <w:pPr>
        <w:pStyle w:val="Listaszerbekezds"/>
        <w:tabs>
          <w:tab w:val="right" w:pos="8505"/>
        </w:tabs>
        <w:jc w:val="both"/>
      </w:pPr>
    </w:p>
    <w:p w:rsidR="000A75AC" w:rsidRDefault="000A75AC" w:rsidP="000A75AC">
      <w:pPr>
        <w:pStyle w:val="Listaszerbekezds"/>
        <w:tabs>
          <w:tab w:val="right" w:pos="8505"/>
        </w:tabs>
        <w:jc w:val="both"/>
      </w:pPr>
      <w:r>
        <w:t>K</w:t>
      </w:r>
      <w:r w:rsidR="006B0509">
        <w:t>311</w:t>
      </w:r>
      <w:r>
        <w:t xml:space="preserve"> </w:t>
      </w:r>
      <w:r w:rsidR="006B0509">
        <w:t xml:space="preserve">Szakmai anyagok </w:t>
      </w:r>
      <w:proofErr w:type="spellStart"/>
      <w:r w:rsidR="006B0509">
        <w:t>beszerz</w:t>
      </w:r>
      <w:proofErr w:type="spellEnd"/>
      <w:r w:rsidR="006B0509">
        <w:t>.</w:t>
      </w:r>
      <w:r>
        <w:t xml:space="preserve"> előirányzat</w:t>
      </w:r>
      <w:r w:rsidR="00906A3E">
        <w:tab/>
        <w:t>10.000</w:t>
      </w:r>
      <w:r>
        <w:t xml:space="preserve"> Ft-tal</w:t>
      </w:r>
      <w:r w:rsidR="00906A3E">
        <w:t>,</w:t>
      </w:r>
    </w:p>
    <w:bookmarkEnd w:id="1"/>
    <w:p w:rsidR="00777E86" w:rsidRDefault="000A75AC" w:rsidP="006C3DDB">
      <w:pPr>
        <w:pStyle w:val="Listaszerbekezds"/>
        <w:tabs>
          <w:tab w:val="right" w:pos="8505"/>
        </w:tabs>
        <w:jc w:val="both"/>
      </w:pPr>
      <w:r>
        <w:t>K</w:t>
      </w:r>
      <w:r w:rsidR="00906A3E">
        <w:t>334 Karbantartás</w:t>
      </w:r>
      <w:r>
        <w:t xml:space="preserve"> előirányzat</w:t>
      </w:r>
      <w:r w:rsidR="00906A3E">
        <w:tab/>
        <w:t>200.000</w:t>
      </w:r>
      <w:r>
        <w:t xml:space="preserve"> Ft-tal</w:t>
      </w:r>
      <w:r w:rsidR="00906A3E">
        <w:t>,</w:t>
      </w:r>
    </w:p>
    <w:p w:rsidR="00906A3E" w:rsidRDefault="00906A3E" w:rsidP="006C3DDB">
      <w:pPr>
        <w:pStyle w:val="Listaszerbekezds"/>
        <w:tabs>
          <w:tab w:val="right" w:pos="8505"/>
        </w:tabs>
        <w:jc w:val="both"/>
      </w:pPr>
      <w:r>
        <w:t xml:space="preserve">K342 </w:t>
      </w:r>
      <w:proofErr w:type="spellStart"/>
      <w:r>
        <w:t>Rekám</w:t>
      </w:r>
      <w:proofErr w:type="spellEnd"/>
      <w:r>
        <w:t>- és propagandakiadások előirányzat</w:t>
      </w:r>
      <w:r>
        <w:tab/>
        <w:t>26.000 Ft-tal</w:t>
      </w:r>
    </w:p>
    <w:p w:rsidR="00906A3E" w:rsidRDefault="00906A3E" w:rsidP="006C3DDB">
      <w:pPr>
        <w:pStyle w:val="Listaszerbekezds"/>
        <w:tabs>
          <w:tab w:val="right" w:pos="8505"/>
        </w:tabs>
        <w:jc w:val="both"/>
      </w:pPr>
      <w:r>
        <w:t xml:space="preserve">emelkedik a K312 Üzemeltetési anyagok </w:t>
      </w:r>
      <w:proofErr w:type="spellStart"/>
      <w:r>
        <w:t>beszerz</w:t>
      </w:r>
      <w:proofErr w:type="spellEnd"/>
      <w:r>
        <w:t>. előirányzat 236.000 Ft összegű csökkenése mellett.</w:t>
      </w:r>
    </w:p>
    <w:p w:rsidR="00906A3E" w:rsidRDefault="00906A3E" w:rsidP="006C3DDB">
      <w:pPr>
        <w:pStyle w:val="Listaszerbekezds"/>
        <w:tabs>
          <w:tab w:val="right" w:pos="8505"/>
        </w:tabs>
        <w:jc w:val="both"/>
      </w:pPr>
    </w:p>
    <w:p w:rsidR="00906A3E" w:rsidRDefault="00906A3E" w:rsidP="006C3DDB">
      <w:pPr>
        <w:pStyle w:val="Listaszerbekezds"/>
        <w:tabs>
          <w:tab w:val="right" w:pos="8505"/>
        </w:tabs>
        <w:jc w:val="both"/>
      </w:pPr>
      <w:r>
        <w:t>K334 Karbantartás előirányzat</w:t>
      </w:r>
      <w:r>
        <w:tab/>
        <w:t>12.000 Ft-tal,</w:t>
      </w:r>
    </w:p>
    <w:p w:rsidR="00906A3E" w:rsidRDefault="00906A3E" w:rsidP="00906A3E">
      <w:pPr>
        <w:pStyle w:val="Listaszerbekezds"/>
        <w:tabs>
          <w:tab w:val="right" w:pos="8505"/>
        </w:tabs>
        <w:jc w:val="both"/>
      </w:pPr>
      <w:r>
        <w:t xml:space="preserve">K336 Szakmai tevékenységet segítő </w:t>
      </w:r>
      <w:proofErr w:type="spellStart"/>
      <w:r>
        <w:t>szolg</w:t>
      </w:r>
      <w:proofErr w:type="spellEnd"/>
      <w:r>
        <w:t xml:space="preserve">. </w:t>
      </w:r>
      <w:proofErr w:type="spellStart"/>
      <w:r>
        <w:t>előir</w:t>
      </w:r>
      <w:proofErr w:type="spellEnd"/>
      <w:r>
        <w:t>.</w:t>
      </w:r>
      <w:r>
        <w:tab/>
        <w:t>236.000 Ft-tal</w:t>
      </w:r>
    </w:p>
    <w:p w:rsidR="00906A3E" w:rsidRDefault="00906A3E" w:rsidP="00906A3E">
      <w:pPr>
        <w:pStyle w:val="Listaszerbekezds"/>
        <w:tabs>
          <w:tab w:val="right" w:pos="8505"/>
        </w:tabs>
        <w:jc w:val="both"/>
      </w:pPr>
      <w:r>
        <w:t xml:space="preserve">emelkedik a K337 Egyéb szolgáltatások </w:t>
      </w:r>
      <w:proofErr w:type="spellStart"/>
      <w:r>
        <w:t>előir</w:t>
      </w:r>
      <w:proofErr w:type="spellEnd"/>
      <w:r>
        <w:t>. 248.000 Ft összegű csökkenése mellett.</w:t>
      </w:r>
    </w:p>
    <w:p w:rsidR="00906A3E" w:rsidRDefault="00906A3E" w:rsidP="00906A3E">
      <w:pPr>
        <w:pStyle w:val="Listaszerbekezds"/>
        <w:tabs>
          <w:tab w:val="right" w:pos="8505"/>
        </w:tabs>
        <w:jc w:val="both"/>
      </w:pPr>
    </w:p>
    <w:p w:rsidR="00906A3E" w:rsidRDefault="00906A3E" w:rsidP="00906A3E">
      <w:pPr>
        <w:pStyle w:val="Listaszerbekezds"/>
        <w:tabs>
          <w:tab w:val="right" w:pos="8505"/>
        </w:tabs>
        <w:jc w:val="both"/>
      </w:pPr>
      <w:r>
        <w:t xml:space="preserve">K62 </w:t>
      </w:r>
      <w:r w:rsidR="00BC0399">
        <w:t xml:space="preserve">Ingatlanok beszerzése </w:t>
      </w:r>
      <w:proofErr w:type="spellStart"/>
      <w:r w:rsidR="00BC0399">
        <w:t>előir</w:t>
      </w:r>
      <w:proofErr w:type="spellEnd"/>
      <w:r w:rsidR="00BC0399">
        <w:t>.</w:t>
      </w:r>
      <w:r w:rsidR="00BC0399">
        <w:tab/>
        <w:t>42.000 Ft-tal</w:t>
      </w:r>
    </w:p>
    <w:p w:rsidR="00BC0399" w:rsidRDefault="00BC0399" w:rsidP="00906A3E">
      <w:pPr>
        <w:pStyle w:val="Listaszerbekezds"/>
        <w:tabs>
          <w:tab w:val="right" w:pos="8505"/>
        </w:tabs>
        <w:jc w:val="both"/>
      </w:pPr>
      <w:r>
        <w:t xml:space="preserve">csökken a K64 Egyéb tárgyi eszköz </w:t>
      </w:r>
      <w:proofErr w:type="spellStart"/>
      <w:r>
        <w:t>beszerz</w:t>
      </w:r>
      <w:proofErr w:type="spellEnd"/>
      <w:r>
        <w:t xml:space="preserve">. </w:t>
      </w:r>
      <w:proofErr w:type="spellStart"/>
      <w:r>
        <w:t>előir</w:t>
      </w:r>
      <w:proofErr w:type="spellEnd"/>
      <w:r>
        <w:t>. azonos összegű növekedése mellett.</w:t>
      </w:r>
    </w:p>
    <w:p w:rsidR="006D270D" w:rsidRPr="006C3DDB" w:rsidRDefault="006D270D" w:rsidP="006D270D">
      <w:pPr>
        <w:tabs>
          <w:tab w:val="right" w:pos="8505"/>
        </w:tabs>
        <w:jc w:val="both"/>
      </w:pPr>
    </w:p>
    <w:p w:rsidR="00B748EC" w:rsidRDefault="00B748EC" w:rsidP="000311FC">
      <w:pPr>
        <w:pStyle w:val="Nincstrkz"/>
        <w:jc w:val="both"/>
      </w:pPr>
    </w:p>
    <w:p w:rsidR="00B748EC" w:rsidRDefault="00B748EC" w:rsidP="000311FC">
      <w:pPr>
        <w:pStyle w:val="Nincstrkz"/>
        <w:jc w:val="both"/>
      </w:pPr>
    </w:p>
    <w:p w:rsidR="00B748EC" w:rsidRDefault="00B748EC" w:rsidP="000311FC">
      <w:pPr>
        <w:pStyle w:val="Nincstrkz"/>
        <w:jc w:val="both"/>
      </w:pPr>
    </w:p>
    <w:p w:rsidR="00DF37A8" w:rsidRDefault="00DF37A8" w:rsidP="000311FC">
      <w:pPr>
        <w:pStyle w:val="Nincstrkz"/>
        <w:jc w:val="both"/>
      </w:pPr>
      <w:r>
        <w:lastRenderedPageBreak/>
        <w:t>Az előterjesztésben foglalt indokok alapján kérem a Tisztelt Képviselő-testületet, hogy az előterjesztést és rendelet-tervezetet tárgyalja meg és fogadja el.</w:t>
      </w:r>
    </w:p>
    <w:p w:rsidR="00DF37A8" w:rsidRDefault="00DF37A8" w:rsidP="000311FC">
      <w:pPr>
        <w:pStyle w:val="Nincstrkz"/>
        <w:jc w:val="both"/>
      </w:pP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</w:pPr>
    </w:p>
    <w:p w:rsidR="00DF37A8" w:rsidRDefault="00333681" w:rsidP="00DF37A8">
      <w:pPr>
        <w:pStyle w:val="Nincstrkz"/>
      </w:pPr>
      <w:r>
        <w:t>Nick, 201</w:t>
      </w:r>
      <w:r w:rsidR="006C3DDB">
        <w:t>8</w:t>
      </w:r>
      <w:r>
        <w:t xml:space="preserve">. </w:t>
      </w:r>
      <w:r w:rsidR="00061650">
        <w:t>október 26</w:t>
      </w:r>
      <w:r w:rsidR="000311FC">
        <w:t>.</w:t>
      </w:r>
    </w:p>
    <w:p w:rsidR="00DF37A8" w:rsidRDefault="00DF37A8" w:rsidP="00DF37A8">
      <w:pPr>
        <w:pStyle w:val="Nincstrkz"/>
      </w:pPr>
    </w:p>
    <w:p w:rsidR="00DF37A8" w:rsidRDefault="00DF37A8" w:rsidP="00DF37A8">
      <w:pPr>
        <w:pStyle w:val="Nincstrkz"/>
        <w:jc w:val="center"/>
      </w:pPr>
    </w:p>
    <w:p w:rsidR="00DF37A8" w:rsidRDefault="00DF37A8" w:rsidP="00DF37A8">
      <w:pPr>
        <w:pStyle w:val="Nincstrkz"/>
        <w:jc w:val="center"/>
      </w:pPr>
    </w:p>
    <w:p w:rsidR="00DF37A8" w:rsidRDefault="00DF37A8" w:rsidP="00DF37A8">
      <w:pPr>
        <w:pStyle w:val="Nincstrkz"/>
        <w:jc w:val="center"/>
      </w:pPr>
      <w:r>
        <w:t>Tisztelettel:</w:t>
      </w:r>
    </w:p>
    <w:p w:rsidR="00DF37A8" w:rsidRDefault="00DF37A8" w:rsidP="00DF37A8">
      <w:pPr>
        <w:pStyle w:val="Nincstrkz"/>
        <w:ind w:right="567"/>
        <w:jc w:val="right"/>
      </w:pPr>
      <w:r>
        <w:t xml:space="preserve">Csorba József </w:t>
      </w:r>
      <w:proofErr w:type="spellStart"/>
      <w:r>
        <w:t>sk</w:t>
      </w:r>
      <w:proofErr w:type="spellEnd"/>
      <w:r>
        <w:t>.</w:t>
      </w:r>
    </w:p>
    <w:p w:rsidR="00DF37A8" w:rsidRPr="009661B7" w:rsidRDefault="00DF37A8" w:rsidP="00122F87">
      <w:pPr>
        <w:pStyle w:val="Nincstrkz"/>
        <w:ind w:right="708"/>
        <w:jc w:val="right"/>
      </w:pPr>
      <w:r>
        <w:t>polgármester</w:t>
      </w:r>
    </w:p>
    <w:sectPr w:rsidR="00DF37A8" w:rsidRPr="009661B7" w:rsidSect="0009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80B"/>
    <w:multiLevelType w:val="hybridMultilevel"/>
    <w:tmpl w:val="3182C7A0"/>
    <w:lvl w:ilvl="0" w:tplc="AD1A2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97F"/>
    <w:multiLevelType w:val="hybridMultilevel"/>
    <w:tmpl w:val="E428617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F6E"/>
    <w:multiLevelType w:val="hybridMultilevel"/>
    <w:tmpl w:val="8A545132"/>
    <w:lvl w:ilvl="0" w:tplc="9556A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647A"/>
    <w:multiLevelType w:val="hybridMultilevel"/>
    <w:tmpl w:val="E668C8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A8"/>
    <w:rsid w:val="00002B23"/>
    <w:rsid w:val="00006588"/>
    <w:rsid w:val="000311FC"/>
    <w:rsid w:val="00061650"/>
    <w:rsid w:val="00062695"/>
    <w:rsid w:val="000A4522"/>
    <w:rsid w:val="000A75AC"/>
    <w:rsid w:val="000D4BA9"/>
    <w:rsid w:val="000E2857"/>
    <w:rsid w:val="00122F87"/>
    <w:rsid w:val="001B0C6B"/>
    <w:rsid w:val="001F2F17"/>
    <w:rsid w:val="002B189E"/>
    <w:rsid w:val="002C14F7"/>
    <w:rsid w:val="003027AF"/>
    <w:rsid w:val="00333681"/>
    <w:rsid w:val="00370828"/>
    <w:rsid w:val="003A0BC2"/>
    <w:rsid w:val="004B2D53"/>
    <w:rsid w:val="004B5756"/>
    <w:rsid w:val="004C5DED"/>
    <w:rsid w:val="00501AA3"/>
    <w:rsid w:val="005238D0"/>
    <w:rsid w:val="0054555B"/>
    <w:rsid w:val="00574F22"/>
    <w:rsid w:val="006166C8"/>
    <w:rsid w:val="00654774"/>
    <w:rsid w:val="0068393E"/>
    <w:rsid w:val="006B0509"/>
    <w:rsid w:val="006C3DDB"/>
    <w:rsid w:val="006D270D"/>
    <w:rsid w:val="00770109"/>
    <w:rsid w:val="00777E86"/>
    <w:rsid w:val="007F5692"/>
    <w:rsid w:val="008D2763"/>
    <w:rsid w:val="0090310E"/>
    <w:rsid w:val="00906A3E"/>
    <w:rsid w:val="00907003"/>
    <w:rsid w:val="00917168"/>
    <w:rsid w:val="009574CA"/>
    <w:rsid w:val="00AB6DCA"/>
    <w:rsid w:val="00B06CA8"/>
    <w:rsid w:val="00B2685C"/>
    <w:rsid w:val="00B748EC"/>
    <w:rsid w:val="00B862C4"/>
    <w:rsid w:val="00BC0399"/>
    <w:rsid w:val="00BD3B55"/>
    <w:rsid w:val="00C028ED"/>
    <w:rsid w:val="00C51905"/>
    <w:rsid w:val="00CA4054"/>
    <w:rsid w:val="00CD6821"/>
    <w:rsid w:val="00DD5AC1"/>
    <w:rsid w:val="00DF37A8"/>
    <w:rsid w:val="00E23FB1"/>
    <w:rsid w:val="00EB0AD5"/>
    <w:rsid w:val="00F43B62"/>
    <w:rsid w:val="00FD0291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19938-66C8-4362-A055-B8638DC9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7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37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F37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3681"/>
    <w:rPr>
      <w:rFonts w:ascii="Segoe UI" w:hAnsi="Segoe UI" w:cs="Segoe UI"/>
      <w:sz w:val="18"/>
      <w:szCs w:val="18"/>
    </w:rPr>
  </w:style>
  <w:style w:type="character" w:customStyle="1" w:styleId="Szmozsjelek">
    <w:name w:val="Számozásjelek"/>
    <w:rsid w:val="0077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AB73-CFB2-4A24-91A7-429C9A5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2018-10-29T08:01:00Z</cp:lastPrinted>
  <dcterms:created xsi:type="dcterms:W3CDTF">2018-10-29T08:15:00Z</dcterms:created>
  <dcterms:modified xsi:type="dcterms:W3CDTF">2018-10-29T08:15:00Z</dcterms:modified>
</cp:coreProperties>
</file>