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92EB" w14:textId="77777777" w:rsidR="00B55FE2" w:rsidRDefault="00B55FE2" w:rsidP="00B55FE2">
      <w:pPr>
        <w:autoSpaceDE w:val="0"/>
        <w:autoSpaceDN w:val="0"/>
        <w:adjustRightInd w:val="0"/>
        <w:spacing w:after="0" w:line="240" w:lineRule="auto"/>
        <w:jc w:val="center"/>
        <w:rPr>
          <w:rFonts w:ascii="Times New Roman" w:hAnsi="Times New Roman" w:cs="Times New Roman"/>
          <w:b/>
          <w:bCs/>
          <w:sz w:val="24"/>
          <w:szCs w:val="24"/>
        </w:rPr>
      </w:pPr>
      <w:r w:rsidRPr="00E81BED">
        <w:rPr>
          <w:rFonts w:ascii="Times New Roman" w:hAnsi="Times New Roman" w:cs="Times New Roman"/>
          <w:b/>
          <w:bCs/>
          <w:sz w:val="24"/>
          <w:szCs w:val="24"/>
        </w:rPr>
        <w:t>Előzetes hatásvizsgálat</w:t>
      </w:r>
    </w:p>
    <w:p w14:paraId="4BD13A4E" w14:textId="77777777" w:rsidR="002F55BB" w:rsidRDefault="002F55BB" w:rsidP="00B55FE2">
      <w:pPr>
        <w:autoSpaceDE w:val="0"/>
        <w:autoSpaceDN w:val="0"/>
        <w:adjustRightInd w:val="0"/>
        <w:spacing w:after="0" w:line="240" w:lineRule="auto"/>
        <w:jc w:val="center"/>
        <w:rPr>
          <w:rFonts w:ascii="Times New Roman" w:hAnsi="Times New Roman" w:cs="Times New Roman"/>
          <w:b/>
          <w:bCs/>
          <w:sz w:val="24"/>
          <w:szCs w:val="24"/>
        </w:rPr>
      </w:pPr>
    </w:p>
    <w:p w14:paraId="34B6A29F" w14:textId="77777777" w:rsidR="00A1550A" w:rsidRPr="00E81BED" w:rsidRDefault="00A1550A" w:rsidP="00B55F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Önkormányzat 20</w:t>
      </w:r>
      <w:r w:rsidR="006A33B4">
        <w:rPr>
          <w:rFonts w:ascii="Times New Roman" w:hAnsi="Times New Roman" w:cs="Times New Roman"/>
          <w:b/>
          <w:bCs/>
          <w:sz w:val="24"/>
          <w:szCs w:val="24"/>
        </w:rPr>
        <w:t>20</w:t>
      </w:r>
      <w:r>
        <w:rPr>
          <w:rFonts w:ascii="Times New Roman" w:hAnsi="Times New Roman" w:cs="Times New Roman"/>
          <w:b/>
          <w:bCs/>
          <w:sz w:val="24"/>
          <w:szCs w:val="24"/>
        </w:rPr>
        <w:t>.</w:t>
      </w:r>
      <w:r w:rsidR="006A33B4">
        <w:rPr>
          <w:rFonts w:ascii="Times New Roman" w:hAnsi="Times New Roman" w:cs="Times New Roman"/>
          <w:b/>
          <w:bCs/>
          <w:sz w:val="24"/>
          <w:szCs w:val="24"/>
        </w:rPr>
        <w:t xml:space="preserve"> </w:t>
      </w:r>
      <w:r>
        <w:rPr>
          <w:rFonts w:ascii="Times New Roman" w:hAnsi="Times New Roman" w:cs="Times New Roman"/>
          <w:b/>
          <w:bCs/>
          <w:sz w:val="24"/>
          <w:szCs w:val="24"/>
        </w:rPr>
        <w:t>évi költségvetésének módosításáról szóló …/20</w:t>
      </w:r>
      <w:r w:rsidR="006A33B4">
        <w:rPr>
          <w:rFonts w:ascii="Times New Roman" w:hAnsi="Times New Roman" w:cs="Times New Roman"/>
          <w:b/>
          <w:bCs/>
          <w:sz w:val="24"/>
          <w:szCs w:val="24"/>
        </w:rPr>
        <w:t>20</w:t>
      </w:r>
      <w:r w:rsidR="00BF06A1">
        <w:rPr>
          <w:rFonts w:ascii="Times New Roman" w:hAnsi="Times New Roman" w:cs="Times New Roman"/>
          <w:b/>
          <w:bCs/>
          <w:sz w:val="24"/>
          <w:szCs w:val="24"/>
        </w:rPr>
        <w:t>.</w:t>
      </w:r>
      <w:r>
        <w:rPr>
          <w:rFonts w:ascii="Times New Roman" w:hAnsi="Times New Roman" w:cs="Times New Roman"/>
          <w:b/>
          <w:bCs/>
          <w:sz w:val="24"/>
          <w:szCs w:val="24"/>
        </w:rPr>
        <w:t>(…)</w:t>
      </w:r>
      <w:r w:rsidR="002F55BB">
        <w:rPr>
          <w:rFonts w:ascii="Times New Roman" w:hAnsi="Times New Roman" w:cs="Times New Roman"/>
          <w:b/>
          <w:bCs/>
          <w:sz w:val="24"/>
          <w:szCs w:val="24"/>
        </w:rPr>
        <w:t xml:space="preserve"> </w:t>
      </w:r>
      <w:r>
        <w:rPr>
          <w:rFonts w:ascii="Times New Roman" w:hAnsi="Times New Roman" w:cs="Times New Roman"/>
          <w:b/>
          <w:bCs/>
          <w:sz w:val="24"/>
          <w:szCs w:val="24"/>
        </w:rPr>
        <w:t>Önkormányzati rendeletéhez</w:t>
      </w:r>
    </w:p>
    <w:p w14:paraId="5D8970E5"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14:paraId="7CBCF7CD" w14:textId="77777777" w:rsidR="00B55FE2" w:rsidRPr="00E81BED" w:rsidRDefault="00BF06A1"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Nick</w:t>
      </w:r>
      <w:r w:rsidR="00B55FE2" w:rsidRPr="00E81BED">
        <w:rPr>
          <w:rFonts w:ascii="Times New Roman" w:hAnsi="Times New Roman" w:cs="Times New Roman"/>
          <w:sz w:val="24"/>
          <w:szCs w:val="24"/>
        </w:rPr>
        <w:t xml:space="preserve"> Község Önkormányzat Képviselő-testületének a 20</w:t>
      </w:r>
      <w:r w:rsidR="006A33B4">
        <w:rPr>
          <w:rFonts w:ascii="Times New Roman" w:hAnsi="Times New Roman" w:cs="Times New Roman"/>
          <w:sz w:val="24"/>
          <w:szCs w:val="24"/>
        </w:rPr>
        <w:t>20</w:t>
      </w:r>
      <w:r w:rsidR="00B55FE2" w:rsidRPr="00E81BED">
        <w:rPr>
          <w:rFonts w:ascii="Times New Roman" w:hAnsi="Times New Roman" w:cs="Times New Roman"/>
          <w:sz w:val="24"/>
          <w:szCs w:val="24"/>
        </w:rPr>
        <w:t xml:space="preserve">. évi költségvetése </w:t>
      </w:r>
      <w:r w:rsidR="003A240D" w:rsidRPr="00E81BED">
        <w:rPr>
          <w:rFonts w:ascii="Times New Roman" w:hAnsi="Times New Roman" w:cs="Times New Roman"/>
          <w:sz w:val="24"/>
          <w:szCs w:val="24"/>
        </w:rPr>
        <w:t>módosításáról</w:t>
      </w:r>
      <w:r w:rsidR="00B55FE2" w:rsidRPr="00E81BED">
        <w:rPr>
          <w:rFonts w:ascii="Times New Roman" w:hAnsi="Times New Roman" w:cs="Times New Roman"/>
          <w:sz w:val="24"/>
          <w:szCs w:val="24"/>
        </w:rPr>
        <w:t xml:space="preserve"> szóló önkormányzati rendelete megalkotásához.</w:t>
      </w:r>
    </w:p>
    <w:p w14:paraId="787B61EA"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jogalkotásról szóló 2010. évi CXXX. törvény 17.§-a szerint a jogszabályok előkészítése során előzetes hatásvizsgálat elvégzésével kell felmérni a tervezett jogszabály valamennyi jelentősnek ítélt hatását, a szabályozás várható következményeit. Az előzetes hatásvizsgálat megállapításai a rendelet</w:t>
      </w:r>
      <w:r w:rsidR="006A33B4">
        <w:rPr>
          <w:rFonts w:ascii="Times New Roman" w:hAnsi="Times New Roman" w:cs="Times New Roman"/>
          <w:sz w:val="24"/>
          <w:szCs w:val="24"/>
        </w:rPr>
        <w:t>-</w:t>
      </w:r>
      <w:r w:rsidRPr="00E81BED">
        <w:rPr>
          <w:rFonts w:ascii="Times New Roman" w:hAnsi="Times New Roman" w:cs="Times New Roman"/>
          <w:sz w:val="24"/>
          <w:szCs w:val="24"/>
        </w:rPr>
        <w:t>tervezet esetében az alábbiak:</w:t>
      </w:r>
    </w:p>
    <w:p w14:paraId="30684452"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p>
    <w:p w14:paraId="2B11D070"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E81BED">
        <w:rPr>
          <w:rFonts w:ascii="Times New Roman" w:hAnsi="Times New Roman" w:cs="Times New Roman"/>
          <w:b/>
          <w:sz w:val="24"/>
          <w:szCs w:val="24"/>
          <w:u w:val="single"/>
        </w:rPr>
        <w:t xml:space="preserve">A jogszabály társadalmi, gazdasági, költségvetési hatásai </w:t>
      </w:r>
    </w:p>
    <w:p w14:paraId="65761993"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20</w:t>
      </w:r>
      <w:r w:rsidR="006A33B4">
        <w:rPr>
          <w:rFonts w:ascii="Times New Roman" w:hAnsi="Times New Roman" w:cs="Times New Roman"/>
          <w:sz w:val="24"/>
          <w:szCs w:val="24"/>
        </w:rPr>
        <w:t>20</w:t>
      </w:r>
      <w:r w:rsidRPr="00E81BED">
        <w:rPr>
          <w:rFonts w:ascii="Times New Roman" w:hAnsi="Times New Roman" w:cs="Times New Roman"/>
          <w:sz w:val="24"/>
          <w:szCs w:val="24"/>
        </w:rPr>
        <w:t xml:space="preserve">. évi költségvetési rendelet </w:t>
      </w:r>
      <w:r w:rsidR="003A240D" w:rsidRPr="00E81BED">
        <w:rPr>
          <w:rFonts w:ascii="Times New Roman" w:hAnsi="Times New Roman" w:cs="Times New Roman"/>
          <w:sz w:val="24"/>
          <w:szCs w:val="24"/>
        </w:rPr>
        <w:t>módosításáról</w:t>
      </w:r>
      <w:r w:rsidRPr="00E81BED">
        <w:rPr>
          <w:rFonts w:ascii="Times New Roman" w:hAnsi="Times New Roman" w:cs="Times New Roman"/>
          <w:sz w:val="24"/>
          <w:szCs w:val="24"/>
        </w:rPr>
        <w:t xml:space="preserve"> szóló </w:t>
      </w:r>
      <w:r w:rsidR="003A240D" w:rsidRPr="00E81BED">
        <w:rPr>
          <w:rFonts w:ascii="Times New Roman" w:hAnsi="Times New Roman" w:cs="Times New Roman"/>
          <w:sz w:val="24"/>
          <w:szCs w:val="24"/>
        </w:rPr>
        <w:t xml:space="preserve">módosítási </w:t>
      </w:r>
      <w:r w:rsidRPr="00E81BED">
        <w:rPr>
          <w:rFonts w:ascii="Times New Roman" w:hAnsi="Times New Roman" w:cs="Times New Roman"/>
          <w:sz w:val="24"/>
          <w:szCs w:val="24"/>
        </w:rPr>
        <w:t xml:space="preserve">rendelet-tervezet előkészítése során hatásvizsgálatot végeztünk, mely során megvizsgáltuk a költségvetésben </w:t>
      </w:r>
      <w:r w:rsidR="00F16329" w:rsidRPr="00E81BED">
        <w:rPr>
          <w:rFonts w:ascii="Times New Roman" w:hAnsi="Times New Roman" w:cs="Times New Roman"/>
          <w:sz w:val="24"/>
          <w:szCs w:val="24"/>
        </w:rPr>
        <w:t>megfogalmazot</w:t>
      </w:r>
      <w:r w:rsidR="00F16329">
        <w:rPr>
          <w:rFonts w:ascii="Times New Roman" w:hAnsi="Times New Roman" w:cs="Times New Roman"/>
          <w:sz w:val="24"/>
          <w:szCs w:val="24"/>
        </w:rPr>
        <w:t>t</w:t>
      </w:r>
      <w:r w:rsidR="00F16329" w:rsidRPr="00E81BED">
        <w:rPr>
          <w:rFonts w:ascii="Times New Roman" w:hAnsi="Times New Roman" w:cs="Times New Roman"/>
          <w:sz w:val="24"/>
          <w:szCs w:val="24"/>
        </w:rPr>
        <w:t>nak</w:t>
      </w:r>
      <w:r w:rsidR="00F16329">
        <w:rPr>
          <w:rFonts w:ascii="Times New Roman" w:hAnsi="Times New Roman" w:cs="Times New Roman"/>
          <w:sz w:val="24"/>
          <w:szCs w:val="24"/>
        </w:rPr>
        <w:t xml:space="preserve"> megfelelően azok</w:t>
      </w:r>
      <w:r w:rsidR="003A240D" w:rsidRPr="00E81BED">
        <w:rPr>
          <w:rFonts w:ascii="Times New Roman" w:hAnsi="Times New Roman" w:cs="Times New Roman"/>
          <w:sz w:val="24"/>
          <w:szCs w:val="24"/>
        </w:rPr>
        <w:t xml:space="preserve"> érvényesülését</w:t>
      </w:r>
      <w:r w:rsidRPr="00E81BED">
        <w:rPr>
          <w:rFonts w:ascii="Times New Roman" w:hAnsi="Times New Roman" w:cs="Times New Roman"/>
          <w:sz w:val="24"/>
          <w:szCs w:val="24"/>
        </w:rPr>
        <w:t xml:space="preserve"> és hatását.</w:t>
      </w:r>
    </w:p>
    <w:p w14:paraId="7EC001C7" w14:textId="385F3913" w:rsidR="00B55FE2" w:rsidRPr="00E81BED" w:rsidRDefault="00A56D70"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Az önkormányzat tárgyévi gazdálkodásának alapja a költségvetési rendelet. Ennek alapjá</w:t>
      </w:r>
      <w:r w:rsidR="00131374" w:rsidRPr="00E81BED">
        <w:rPr>
          <w:rFonts w:ascii="Times New Roman" w:hAnsi="Times New Roman" w:cs="Times New Roman"/>
          <w:sz w:val="24"/>
          <w:szCs w:val="24"/>
        </w:rPr>
        <w:t xml:space="preserve">n teljesíthetők a kiadások, vállalható kötelezettség és követhető nyomon, hogy a bevételek hogyan alakulnak. A rendelet elfogadása az alapja a szabályos, kiegyensúlyozott, takarékos gazdálkodásnak, ami az Önkormányzat működéséhez elengedhetetlenül fontos. </w:t>
      </w:r>
      <w:r w:rsidR="003A240D" w:rsidRPr="00E81BED">
        <w:rPr>
          <w:rFonts w:ascii="Times New Roman" w:hAnsi="Times New Roman" w:cs="Times New Roman"/>
          <w:sz w:val="24"/>
          <w:szCs w:val="24"/>
        </w:rPr>
        <w:t xml:space="preserve">A költségvetési rendelet módosítása biztosítja Magyarország </w:t>
      </w:r>
      <w:r w:rsidR="002E720A">
        <w:rPr>
          <w:rFonts w:ascii="Times New Roman" w:hAnsi="Times New Roman" w:cs="Times New Roman"/>
          <w:sz w:val="24"/>
          <w:szCs w:val="24"/>
        </w:rPr>
        <w:t>h</w:t>
      </w:r>
      <w:r w:rsidR="003A240D" w:rsidRPr="00E81BED">
        <w:rPr>
          <w:rFonts w:ascii="Times New Roman" w:hAnsi="Times New Roman" w:cs="Times New Roman"/>
          <w:sz w:val="24"/>
          <w:szCs w:val="24"/>
        </w:rPr>
        <w:t xml:space="preserve">elyi </w:t>
      </w:r>
      <w:r w:rsidR="002E720A">
        <w:rPr>
          <w:rFonts w:ascii="Times New Roman" w:hAnsi="Times New Roman" w:cs="Times New Roman"/>
          <w:sz w:val="24"/>
          <w:szCs w:val="24"/>
        </w:rPr>
        <w:t>ö</w:t>
      </w:r>
      <w:r w:rsidR="003A240D" w:rsidRPr="00E81BED">
        <w:rPr>
          <w:rFonts w:ascii="Times New Roman" w:hAnsi="Times New Roman" w:cs="Times New Roman"/>
          <w:sz w:val="24"/>
          <w:szCs w:val="24"/>
        </w:rPr>
        <w:t xml:space="preserve">nkormányzatairól szóló </w:t>
      </w:r>
      <w:r w:rsidR="00CE534E" w:rsidRPr="00E81BED">
        <w:rPr>
          <w:rFonts w:ascii="Times New Roman" w:hAnsi="Times New Roman" w:cs="Times New Roman"/>
          <w:sz w:val="24"/>
          <w:szCs w:val="24"/>
        </w:rPr>
        <w:t>2011.</w:t>
      </w:r>
      <w:r w:rsidR="006A33B4">
        <w:rPr>
          <w:rFonts w:ascii="Times New Roman" w:hAnsi="Times New Roman" w:cs="Times New Roman"/>
          <w:sz w:val="24"/>
          <w:szCs w:val="24"/>
        </w:rPr>
        <w:t xml:space="preserve"> </w:t>
      </w:r>
      <w:r w:rsidR="00CE534E" w:rsidRPr="00E81BED">
        <w:rPr>
          <w:rFonts w:ascii="Times New Roman" w:hAnsi="Times New Roman" w:cs="Times New Roman"/>
          <w:sz w:val="24"/>
          <w:szCs w:val="24"/>
        </w:rPr>
        <w:t>évi CLXXXIX. törvény előírásainak</w:t>
      </w:r>
      <w:r w:rsidR="00D6692F" w:rsidRPr="00E81BED">
        <w:rPr>
          <w:rFonts w:ascii="Times New Roman" w:hAnsi="Times New Roman" w:cs="Times New Roman"/>
          <w:sz w:val="24"/>
          <w:szCs w:val="24"/>
        </w:rPr>
        <w:t xml:space="preserve"> megfelelő kötelező feladatok jó színvonalon történő ellátását, ezen felül számos a lakosság számára kiemelkedő jelentőségű önként vállalt</w:t>
      </w:r>
      <w:r w:rsidRPr="00E81BED">
        <w:rPr>
          <w:rFonts w:ascii="Times New Roman" w:hAnsi="Times New Roman" w:cs="Times New Roman"/>
          <w:sz w:val="24"/>
          <w:szCs w:val="24"/>
        </w:rPr>
        <w:t xml:space="preserve"> cél megvalósítását, ami a vagyongyarapodást biztosítja.</w:t>
      </w:r>
      <w:r w:rsidR="00B55FE2" w:rsidRPr="00E81BED">
        <w:rPr>
          <w:rFonts w:ascii="Times New Roman" w:hAnsi="Times New Roman" w:cs="Times New Roman"/>
          <w:sz w:val="24"/>
          <w:szCs w:val="24"/>
        </w:rPr>
        <w:t xml:space="preserve"> A rendelet alapján végrehajtott gazdálkodás az állampolgárok számára nyomon követhető, átfogó képet ad az önkormányzat pénzügyi helyzetéről, a végrehajtandó feladatokról, a tervezett fejlesztésekről, lehetőséget teremt az önkormányzati gazdálkodás ellenőrzésére</w:t>
      </w:r>
      <w:r w:rsidRPr="00E81BED">
        <w:rPr>
          <w:rFonts w:ascii="Times New Roman" w:hAnsi="Times New Roman" w:cs="Times New Roman"/>
          <w:sz w:val="24"/>
          <w:szCs w:val="24"/>
        </w:rPr>
        <w:t>.</w:t>
      </w:r>
    </w:p>
    <w:p w14:paraId="27112648" w14:textId="539D1498" w:rsidR="00BC3065" w:rsidRPr="00E81BED" w:rsidRDefault="00BC3065"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rendelet-tervezet az önkormányzat 20</w:t>
      </w:r>
      <w:r w:rsidR="006A33B4">
        <w:rPr>
          <w:rFonts w:ascii="Times New Roman" w:hAnsi="Times New Roman" w:cs="Times New Roman"/>
          <w:sz w:val="24"/>
          <w:szCs w:val="24"/>
        </w:rPr>
        <w:t>20</w:t>
      </w:r>
      <w:r w:rsidRPr="00E81BED">
        <w:rPr>
          <w:rFonts w:ascii="Times New Roman" w:hAnsi="Times New Roman" w:cs="Times New Roman"/>
          <w:sz w:val="24"/>
          <w:szCs w:val="24"/>
        </w:rPr>
        <w:t>. évi költségvetésének elfogadását</w:t>
      </w:r>
      <w:r w:rsidR="00786EC5">
        <w:rPr>
          <w:rFonts w:ascii="Times New Roman" w:hAnsi="Times New Roman" w:cs="Times New Roman"/>
          <w:sz w:val="24"/>
          <w:szCs w:val="24"/>
        </w:rPr>
        <w:t xml:space="preserve"> és első módosítását</w:t>
      </w:r>
      <w:r w:rsidRPr="00E81BED">
        <w:rPr>
          <w:rFonts w:ascii="Times New Roman" w:hAnsi="Times New Roman" w:cs="Times New Roman"/>
          <w:sz w:val="24"/>
          <w:szCs w:val="24"/>
        </w:rPr>
        <w:t xml:space="preserve"> követően hozott központi, önkormányzati döntések és a saját hatáskörű módosítások korrekcióját tartalmazza.</w:t>
      </w:r>
    </w:p>
    <w:p w14:paraId="57F65CB7" w14:textId="77777777" w:rsidR="006A33B4"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intézkedések társadalmi hatását tekintve megállapítható, hogy az </w:t>
      </w:r>
      <w:r w:rsidR="00BC3065" w:rsidRPr="00E81BED">
        <w:rPr>
          <w:rFonts w:ascii="Times New Roman" w:hAnsi="Times New Roman" w:cs="Times New Roman"/>
          <w:sz w:val="24"/>
          <w:szCs w:val="24"/>
        </w:rPr>
        <w:t>Önkormányzat költségvetésének</w:t>
      </w:r>
      <w:r w:rsidRPr="00E81BED">
        <w:rPr>
          <w:rFonts w:ascii="Times New Roman" w:hAnsi="Times New Roman" w:cs="Times New Roman"/>
          <w:sz w:val="24"/>
          <w:szCs w:val="24"/>
        </w:rPr>
        <w:t xml:space="preserve"> </w:t>
      </w:r>
      <w:r w:rsidR="00A56D70" w:rsidRPr="00E81BED">
        <w:rPr>
          <w:rFonts w:ascii="Times New Roman" w:hAnsi="Times New Roman" w:cs="Times New Roman"/>
          <w:sz w:val="24"/>
          <w:szCs w:val="24"/>
        </w:rPr>
        <w:t>módosítását</w:t>
      </w:r>
      <w:r w:rsidRPr="00E81BED">
        <w:rPr>
          <w:rFonts w:ascii="Times New Roman" w:hAnsi="Times New Roman" w:cs="Times New Roman"/>
          <w:sz w:val="24"/>
          <w:szCs w:val="24"/>
        </w:rPr>
        <w:t xml:space="preserve"> a rendelkezésére álló pénzeszközök kiegyensúlyozott, hatékony és takarékos felhasználásával biztosította. Az önkormányzat működésének jelentős részét a központi költségvetésből származó forrásokból fedezi, ezért a költségvetési gazdálkodás során nagy jelentősége van a költségvetési törvénynek, amely alapvetően meghatározza az egyes jogcímeken az önkormányzatokat megillető támogatások nagyságát</w:t>
      </w:r>
      <w:r w:rsidR="006A33B4">
        <w:rPr>
          <w:rFonts w:ascii="Times New Roman" w:hAnsi="Times New Roman" w:cs="Times New Roman"/>
          <w:sz w:val="24"/>
          <w:szCs w:val="24"/>
        </w:rPr>
        <w:t xml:space="preserve">. </w:t>
      </w:r>
    </w:p>
    <w:p w14:paraId="214FBA0A" w14:textId="73E4386E" w:rsidR="00B55FE2" w:rsidRDefault="006A33B4"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rendelet-tervezetben szereplő gépjárműadó eddig átengedett 40 %-</w:t>
      </w:r>
      <w:proofErr w:type="spellStart"/>
      <w:r>
        <w:rPr>
          <w:rFonts w:ascii="Times New Roman" w:hAnsi="Times New Roman" w:cs="Times New Roman"/>
          <w:sz w:val="24"/>
          <w:szCs w:val="24"/>
        </w:rPr>
        <w:t>ának</w:t>
      </w:r>
      <w:proofErr w:type="spellEnd"/>
      <w:r>
        <w:rPr>
          <w:rFonts w:ascii="Times New Roman" w:hAnsi="Times New Roman" w:cs="Times New Roman"/>
          <w:sz w:val="24"/>
          <w:szCs w:val="24"/>
        </w:rPr>
        <w:t xml:space="preserve"> központi elvonása kedvezőtlen hatást gyakorol az önkormányzat gazdálkodására. Csökken ezáltal a saját forrásból tervezett fejlesztésekre fordítható forrásunk. Kedvező hatással bírnak a szociális és kulturális ágazatban foglalkoztatott dolgozók bértámogatására fordítható központi normatívák. </w:t>
      </w:r>
      <w:r w:rsidR="00786EC5">
        <w:rPr>
          <w:rFonts w:ascii="Times New Roman" w:hAnsi="Times New Roman" w:cs="Times New Roman"/>
          <w:sz w:val="24"/>
          <w:szCs w:val="24"/>
        </w:rPr>
        <w:t>Szintén kedvezően befolyásolja a lakosság szociális és kulturális célú kiszolgálásának színvonalát a központi forrásból kapott kiegészítő támogatások. Az átcsoportosításoknak gazdasági hatása nincs, azok korábbi képviselő-testületi döntések eredményei, társadalmi, közösségi célok megvalósulását szolgálják.</w:t>
      </w:r>
    </w:p>
    <w:p w14:paraId="0AA0D825" w14:textId="5582FE50" w:rsidR="00617AA6" w:rsidRPr="00E81BED" w:rsidRDefault="00617AA6"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rendelet-módosítással a költségvetés főösszege </w:t>
      </w:r>
      <w:r w:rsidR="00786EC5">
        <w:rPr>
          <w:rFonts w:ascii="Times New Roman" w:hAnsi="Times New Roman" w:cs="Times New Roman"/>
          <w:sz w:val="24"/>
          <w:szCs w:val="24"/>
        </w:rPr>
        <w:t>493</w:t>
      </w:r>
      <w:r>
        <w:rPr>
          <w:rFonts w:ascii="Times New Roman" w:hAnsi="Times New Roman" w:cs="Times New Roman"/>
          <w:sz w:val="24"/>
          <w:szCs w:val="24"/>
        </w:rPr>
        <w:t xml:space="preserve"> ezer Ft-tal emelkedik.</w:t>
      </w:r>
    </w:p>
    <w:p w14:paraId="5790B3FE" w14:textId="77777777" w:rsidR="00B55FE2"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 nemzetgazdasági hatással bír, mivel az önkormányzat költségvetése az államháztartás része.</w:t>
      </w:r>
    </w:p>
    <w:p w14:paraId="65560C16" w14:textId="77777777" w:rsidR="00617AA6" w:rsidRDefault="00617AA6" w:rsidP="00B55FE2">
      <w:pPr>
        <w:autoSpaceDE w:val="0"/>
        <w:autoSpaceDN w:val="0"/>
        <w:adjustRightInd w:val="0"/>
        <w:spacing w:after="0" w:line="240" w:lineRule="auto"/>
        <w:jc w:val="both"/>
        <w:rPr>
          <w:rFonts w:ascii="Times New Roman" w:hAnsi="Times New Roman" w:cs="Times New Roman"/>
          <w:sz w:val="24"/>
          <w:szCs w:val="24"/>
        </w:rPr>
      </w:pPr>
    </w:p>
    <w:p w14:paraId="311A88A7" w14:textId="1D632CA4" w:rsidR="00617AA6" w:rsidRDefault="00617AA6" w:rsidP="00B55FE2">
      <w:pPr>
        <w:autoSpaceDE w:val="0"/>
        <w:autoSpaceDN w:val="0"/>
        <w:adjustRightInd w:val="0"/>
        <w:spacing w:after="0" w:line="240" w:lineRule="auto"/>
        <w:jc w:val="both"/>
        <w:rPr>
          <w:rFonts w:ascii="Times New Roman" w:hAnsi="Times New Roman" w:cs="Times New Roman"/>
          <w:sz w:val="24"/>
          <w:szCs w:val="24"/>
        </w:rPr>
      </w:pPr>
    </w:p>
    <w:p w14:paraId="00B44070" w14:textId="77777777" w:rsidR="00786EC5" w:rsidRPr="00E81BED" w:rsidRDefault="00786EC5" w:rsidP="00B55FE2">
      <w:pPr>
        <w:autoSpaceDE w:val="0"/>
        <w:autoSpaceDN w:val="0"/>
        <w:adjustRightInd w:val="0"/>
        <w:spacing w:after="0" w:line="240" w:lineRule="auto"/>
        <w:jc w:val="both"/>
        <w:rPr>
          <w:rFonts w:ascii="Times New Roman" w:hAnsi="Times New Roman" w:cs="Times New Roman"/>
          <w:sz w:val="24"/>
          <w:szCs w:val="24"/>
        </w:rPr>
      </w:pPr>
    </w:p>
    <w:p w14:paraId="61F92E48"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lastRenderedPageBreak/>
        <w:t>A tervezet</w:t>
      </w:r>
      <w:r w:rsidR="00617AA6">
        <w:rPr>
          <w:rFonts w:ascii="Times New Roman" w:hAnsi="Times New Roman" w:cs="Times New Roman"/>
          <w:sz w:val="24"/>
          <w:szCs w:val="24"/>
        </w:rPr>
        <w:t>t</w:t>
      </w:r>
      <w:r w:rsidRPr="00E81BED">
        <w:rPr>
          <w:rFonts w:ascii="Times New Roman" w:hAnsi="Times New Roman" w:cs="Times New Roman"/>
          <w:sz w:val="24"/>
          <w:szCs w:val="24"/>
        </w:rPr>
        <w:t xml:space="preserve"> jogszabály hatásai:</w:t>
      </w:r>
    </w:p>
    <w:p w14:paraId="2F71622A"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társadalmi hatása: jelentős</w:t>
      </w:r>
    </w:p>
    <w:p w14:paraId="2BCFAF37"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gazdasági hatása: jelentős</w:t>
      </w:r>
    </w:p>
    <w:p w14:paraId="59818F2B"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költségvetési hatása: jelentős</w:t>
      </w:r>
    </w:p>
    <w:p w14:paraId="5A5E5BAE"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p>
    <w:p w14:paraId="70F01419"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környezeti, egészségi következményei</w:t>
      </w:r>
    </w:p>
    <w:p w14:paraId="454006E2"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rendeletnek környezeti és egészségügyi következményei nincsenek.</w:t>
      </w:r>
    </w:p>
    <w:p w14:paraId="4454D30F"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14:paraId="0531C0D1"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adminisztratív terheket befolyásoló hatásai</w:t>
      </w:r>
    </w:p>
    <w:p w14:paraId="60BEC7A6"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CXCV. törvénynek megfelelően a helyi önkormányzat rendeletében meghatározott tartalommal mérlegeket és kimutatásokat készít, az intézményt terhelő adminisztratív hatása jelentős. </w:t>
      </w:r>
    </w:p>
    <w:p w14:paraId="11FE0E37"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u w:val="single"/>
        </w:rPr>
      </w:pPr>
    </w:p>
    <w:p w14:paraId="5A73FE77"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megalkotásának szükségessége, a jogalkotás elmaradásának várható következményei</w:t>
      </w:r>
    </w:p>
    <w:p w14:paraId="2EF5F4B2" w14:textId="77777777" w:rsidR="00E81BED" w:rsidRPr="00E81BED" w:rsidRDefault="00E81BED" w:rsidP="00E81BED">
      <w:pPr>
        <w:pStyle w:val="Listaszerbekezds"/>
        <w:autoSpaceDE w:val="0"/>
        <w:autoSpaceDN w:val="0"/>
        <w:adjustRightInd w:val="0"/>
        <w:spacing w:after="0" w:line="240" w:lineRule="auto"/>
        <w:jc w:val="both"/>
        <w:rPr>
          <w:rFonts w:ascii="Times New Roman" w:hAnsi="Times New Roman" w:cs="Times New Roman"/>
          <w:b/>
          <w:bCs/>
          <w:sz w:val="24"/>
          <w:szCs w:val="24"/>
          <w:u w:val="single"/>
        </w:rPr>
      </w:pPr>
    </w:p>
    <w:p w14:paraId="2CB925DC" w14:textId="381D6BDD" w:rsidR="00BC3065" w:rsidRDefault="00BC3065" w:rsidP="00BC3065">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w:t>
      </w:r>
      <w:proofErr w:type="spellStart"/>
      <w:r w:rsidRPr="00E81BED">
        <w:rPr>
          <w:rFonts w:ascii="Times New Roman" w:hAnsi="Times New Roman" w:cs="Times New Roman"/>
          <w:sz w:val="24"/>
          <w:szCs w:val="24"/>
        </w:rPr>
        <w:t>CXCV.törvény</w:t>
      </w:r>
      <w:proofErr w:type="spellEnd"/>
      <w:r w:rsidRPr="00E81BED">
        <w:rPr>
          <w:rFonts w:ascii="Times New Roman" w:hAnsi="Times New Roman" w:cs="Times New Roman"/>
          <w:sz w:val="24"/>
          <w:szCs w:val="24"/>
        </w:rPr>
        <w:t xml:space="preserve"> 34.§-</w:t>
      </w:r>
      <w:proofErr w:type="spellStart"/>
      <w:r w:rsidRPr="00E81BED">
        <w:rPr>
          <w:rFonts w:ascii="Times New Roman" w:hAnsi="Times New Roman" w:cs="Times New Roman"/>
          <w:sz w:val="24"/>
          <w:szCs w:val="24"/>
        </w:rPr>
        <w:t>ának</w:t>
      </w:r>
      <w:proofErr w:type="spellEnd"/>
      <w:r w:rsidRPr="00E81BED">
        <w:rPr>
          <w:rFonts w:ascii="Times New Roman" w:hAnsi="Times New Roman" w:cs="Times New Roman"/>
          <w:sz w:val="24"/>
          <w:szCs w:val="24"/>
        </w:rPr>
        <w:t xml:space="preserve"> (4) bekezdése szerint a képviselő-testület - az első negyedév kivételével - negyedévenként, a döntési időpontokban, de legkésőbb az éves költségvetési beszámoló elkészítésének </w:t>
      </w:r>
      <w:r w:rsidR="00D17C9A" w:rsidRPr="00E81BED">
        <w:rPr>
          <w:rFonts w:ascii="Times New Roman" w:hAnsi="Times New Roman" w:cs="Times New Roman"/>
          <w:sz w:val="24"/>
          <w:szCs w:val="24"/>
        </w:rPr>
        <w:t>határidejéig</w:t>
      </w:r>
      <w:r w:rsidRPr="00E81BED">
        <w:rPr>
          <w:rFonts w:ascii="Times New Roman" w:hAnsi="Times New Roman" w:cs="Times New Roman"/>
          <w:sz w:val="24"/>
          <w:szCs w:val="24"/>
        </w:rPr>
        <w:t>, decemberi 31-i hatállyal módosítja a költségvetési rendeleté</w:t>
      </w:r>
      <w:r w:rsidR="00E81BED" w:rsidRPr="00E81BED">
        <w:rPr>
          <w:rFonts w:ascii="Times New Roman" w:hAnsi="Times New Roman" w:cs="Times New Roman"/>
          <w:sz w:val="24"/>
          <w:szCs w:val="24"/>
        </w:rPr>
        <w:t>t.</w:t>
      </w:r>
      <w:r w:rsidR="00C7768B">
        <w:rPr>
          <w:rFonts w:ascii="Times New Roman" w:hAnsi="Times New Roman" w:cs="Times New Roman"/>
          <w:sz w:val="24"/>
          <w:szCs w:val="24"/>
        </w:rPr>
        <w:t xml:space="preserve"> Az államháztartási </w:t>
      </w:r>
      <w:r w:rsidR="00D17C9A">
        <w:rPr>
          <w:rFonts w:ascii="Times New Roman" w:hAnsi="Times New Roman" w:cs="Times New Roman"/>
          <w:sz w:val="24"/>
          <w:szCs w:val="24"/>
        </w:rPr>
        <w:t>törvény,</w:t>
      </w:r>
      <w:r w:rsidR="00C7768B">
        <w:rPr>
          <w:rFonts w:ascii="Times New Roman" w:hAnsi="Times New Roman" w:cs="Times New Roman"/>
          <w:sz w:val="24"/>
          <w:szCs w:val="24"/>
        </w:rPr>
        <w:t xml:space="preserve"> valamint annak végrehajtási rendelete a költségvetés tartalmi elemeit szabályozza, így ezek a rendelet tervezet összeállításának alapjai.</w:t>
      </w:r>
    </w:p>
    <w:p w14:paraId="55EE308D" w14:textId="77777777" w:rsidR="00E81BED" w:rsidRDefault="00E81BED" w:rsidP="00BC3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módosítással a rendelet költségvetési főösszeget meghatározó, valamint a kiemelt előirányzatokat tartalmazó szakasza, valamint a mellékletei módosulnak.</w:t>
      </w:r>
    </w:p>
    <w:p w14:paraId="2DC983F0" w14:textId="77777777" w:rsidR="00C7768B" w:rsidRPr="00E81BED" w:rsidRDefault="00C7768B" w:rsidP="00BC3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rendeletmódosítást kisérő előterjesztés</w:t>
      </w:r>
      <w:r w:rsidR="00D17C9A">
        <w:rPr>
          <w:rFonts w:ascii="Times New Roman" w:hAnsi="Times New Roman" w:cs="Times New Roman"/>
          <w:sz w:val="24"/>
          <w:szCs w:val="24"/>
        </w:rPr>
        <w:t xml:space="preserve"> tartalmazza a módosítások irányvonalait, az előterjesztéshez csatolt táblázatok pedig a módosításra okot adó tényezőket a költségvetésbe pótelőirányzatként beépülő összegeket, illetve az átcsoportosításban érintett tételeket.</w:t>
      </w:r>
    </w:p>
    <w:p w14:paraId="26D76B8D" w14:textId="77777777" w:rsidR="00E81BED" w:rsidRPr="00E81BED" w:rsidRDefault="00E81BED" w:rsidP="00BC3065">
      <w:pPr>
        <w:autoSpaceDE w:val="0"/>
        <w:autoSpaceDN w:val="0"/>
        <w:adjustRightInd w:val="0"/>
        <w:spacing w:after="0" w:line="240" w:lineRule="auto"/>
        <w:jc w:val="both"/>
        <w:rPr>
          <w:rFonts w:ascii="Times New Roman" w:hAnsi="Times New Roman" w:cs="Times New Roman"/>
          <w:b/>
          <w:bCs/>
          <w:sz w:val="24"/>
          <w:szCs w:val="24"/>
          <w:u w:val="single"/>
        </w:rPr>
      </w:pPr>
    </w:p>
    <w:p w14:paraId="3145C023"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CXCV. törvény </w:t>
      </w:r>
      <w:r w:rsidR="001A686C">
        <w:rPr>
          <w:rFonts w:ascii="Times New Roman" w:hAnsi="Times New Roman" w:cs="Times New Roman"/>
          <w:sz w:val="24"/>
          <w:szCs w:val="24"/>
        </w:rPr>
        <w:t>34</w:t>
      </w:r>
      <w:r w:rsidRPr="00E81BED">
        <w:rPr>
          <w:rFonts w:ascii="Times New Roman" w:hAnsi="Times New Roman" w:cs="Times New Roman"/>
          <w:sz w:val="24"/>
          <w:szCs w:val="24"/>
        </w:rPr>
        <w:t xml:space="preserve">. § A helyi önkormányzat költségvetésének </w:t>
      </w:r>
      <w:r w:rsidR="00C7768B">
        <w:rPr>
          <w:rFonts w:ascii="Times New Roman" w:hAnsi="Times New Roman" w:cs="Times New Roman"/>
          <w:sz w:val="24"/>
          <w:szCs w:val="24"/>
        </w:rPr>
        <w:t>módosításáról</w:t>
      </w:r>
      <w:r w:rsidRPr="00E81BED">
        <w:rPr>
          <w:rFonts w:ascii="Times New Roman" w:hAnsi="Times New Roman" w:cs="Times New Roman"/>
          <w:sz w:val="24"/>
          <w:szCs w:val="24"/>
        </w:rPr>
        <w:t xml:space="preserve"> </w:t>
      </w:r>
      <w:r w:rsidR="00C7768B">
        <w:rPr>
          <w:rFonts w:ascii="Times New Roman" w:hAnsi="Times New Roman" w:cs="Times New Roman"/>
          <w:sz w:val="24"/>
          <w:szCs w:val="24"/>
        </w:rPr>
        <w:t>szóló</w:t>
      </w:r>
      <w:r w:rsidRPr="00E81BED">
        <w:rPr>
          <w:rFonts w:ascii="Times New Roman" w:hAnsi="Times New Roman" w:cs="Times New Roman"/>
          <w:sz w:val="24"/>
          <w:szCs w:val="24"/>
        </w:rPr>
        <w:t xml:space="preserve"> rendelet tervezetét a jegyző készíti elő és a polgármester terjeszti a képviselő-testület elé</w:t>
      </w:r>
      <w:r w:rsidR="00C7768B">
        <w:rPr>
          <w:rFonts w:ascii="Times New Roman" w:hAnsi="Times New Roman" w:cs="Times New Roman"/>
          <w:sz w:val="24"/>
          <w:szCs w:val="24"/>
        </w:rPr>
        <w:t>.</w:t>
      </w:r>
      <w:r w:rsidRPr="00E81BED">
        <w:rPr>
          <w:rFonts w:ascii="Times New Roman" w:hAnsi="Times New Roman" w:cs="Times New Roman"/>
          <w:sz w:val="24"/>
          <w:szCs w:val="24"/>
        </w:rPr>
        <w:t xml:space="preserve"> A képviselő-testület a </w:t>
      </w:r>
      <w:r w:rsidR="00C7768B">
        <w:rPr>
          <w:rFonts w:ascii="Times New Roman" w:hAnsi="Times New Roman" w:cs="Times New Roman"/>
          <w:sz w:val="24"/>
          <w:szCs w:val="24"/>
        </w:rPr>
        <w:t>költségvetés módosításról</w:t>
      </w:r>
      <w:r w:rsidRPr="00E81BED">
        <w:rPr>
          <w:rFonts w:ascii="Times New Roman" w:hAnsi="Times New Roman" w:cs="Times New Roman"/>
          <w:sz w:val="24"/>
          <w:szCs w:val="24"/>
        </w:rPr>
        <w:t xml:space="preserve"> rendeletet alkot. A különféle jogszabályok, iránymutatások a </w:t>
      </w:r>
      <w:r w:rsidR="00C7768B">
        <w:rPr>
          <w:rFonts w:ascii="Times New Roman" w:hAnsi="Times New Roman" w:cs="Times New Roman"/>
          <w:sz w:val="24"/>
          <w:szCs w:val="24"/>
        </w:rPr>
        <w:t>költségvetési</w:t>
      </w:r>
      <w:r w:rsidRPr="00E81BED">
        <w:rPr>
          <w:rFonts w:ascii="Times New Roman" w:hAnsi="Times New Roman" w:cs="Times New Roman"/>
          <w:sz w:val="24"/>
          <w:szCs w:val="24"/>
        </w:rPr>
        <w:t xml:space="preserve"> rendelet elkészítésekor központi szerepet játszanak. Ezek kiemelkedő jelentőségét azért kell hangsúlyozni, mert részletes előírásokat, követelményeket fogalmaznak meg, és be nem tartásuk sok esetben szankciót von maga után (pl. állami támogatás felfüggesztése, büntető kamat </w:t>
      </w:r>
      <w:r w:rsidR="003A240D" w:rsidRPr="00E81BED">
        <w:rPr>
          <w:rFonts w:ascii="Times New Roman" w:hAnsi="Times New Roman" w:cs="Times New Roman"/>
          <w:sz w:val="24"/>
          <w:szCs w:val="24"/>
        </w:rPr>
        <w:t>fizetése</w:t>
      </w:r>
      <w:r w:rsidRPr="00E81BED">
        <w:rPr>
          <w:rFonts w:ascii="Times New Roman" w:hAnsi="Times New Roman" w:cs="Times New Roman"/>
          <w:sz w:val="24"/>
          <w:szCs w:val="24"/>
        </w:rPr>
        <w:t xml:space="preserve"> stb.). A rendelet elmaradásának következménye a jogszabály alkotás elmulasztása miatti törvényességi észrevétel, illetőleg költségvetési hiány lehet. </w:t>
      </w:r>
    </w:p>
    <w:p w14:paraId="5BE8D63B"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14:paraId="0E6F7545"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alkalmazásához szükséges személyi, szervezeti, tárgyi és pénzügyi feltételek:</w:t>
      </w:r>
    </w:p>
    <w:p w14:paraId="64F297C1" w14:textId="77777777" w:rsidR="00B55FE2" w:rsidRDefault="00B55FE2" w:rsidP="00617AA6">
      <w:pPr>
        <w:jc w:val="both"/>
        <w:rPr>
          <w:rFonts w:ascii="Times New Roman" w:hAnsi="Times New Roman" w:cs="Times New Roman"/>
          <w:sz w:val="24"/>
          <w:szCs w:val="24"/>
        </w:rPr>
      </w:pPr>
      <w:r w:rsidRPr="00E81BED">
        <w:rPr>
          <w:rFonts w:ascii="Times New Roman" w:hAnsi="Times New Roman" w:cs="Times New Roman"/>
          <w:sz w:val="24"/>
          <w:szCs w:val="24"/>
        </w:rPr>
        <w:t>A rendelet végrehajtásához szükséges személyi, szervezeti és tárgyi feltételek rendelkezésre állnak, a jelenlegi szabályozáshoz képest többlet személyi, szervezeti és tárgyi feltételt nem igényelnek.</w:t>
      </w:r>
    </w:p>
    <w:p w14:paraId="49B4B016" w14:textId="77777777" w:rsidR="00617AA6" w:rsidRPr="00E81BED" w:rsidRDefault="00617AA6" w:rsidP="00617AA6">
      <w:pPr>
        <w:jc w:val="both"/>
        <w:rPr>
          <w:rFonts w:ascii="Times New Roman" w:hAnsi="Times New Roman" w:cs="Times New Roman"/>
          <w:sz w:val="24"/>
          <w:szCs w:val="24"/>
        </w:rPr>
      </w:pPr>
    </w:p>
    <w:p w14:paraId="33D42831" w14:textId="12902F68" w:rsidR="00704D23" w:rsidRDefault="00BF06A1" w:rsidP="00B55FE2">
      <w:pPr>
        <w:rPr>
          <w:rFonts w:ascii="Times New Roman" w:hAnsi="Times New Roman" w:cs="Times New Roman"/>
          <w:sz w:val="24"/>
          <w:szCs w:val="24"/>
        </w:rPr>
      </w:pPr>
      <w:r>
        <w:rPr>
          <w:rFonts w:ascii="Times New Roman" w:hAnsi="Times New Roman" w:cs="Times New Roman"/>
          <w:sz w:val="24"/>
          <w:szCs w:val="24"/>
        </w:rPr>
        <w:t>Nick</w:t>
      </w:r>
      <w:r w:rsidR="00B55FE2" w:rsidRPr="00E81BED">
        <w:rPr>
          <w:rFonts w:ascii="Times New Roman" w:hAnsi="Times New Roman" w:cs="Times New Roman"/>
          <w:sz w:val="24"/>
          <w:szCs w:val="24"/>
        </w:rPr>
        <w:t xml:space="preserve">, </w:t>
      </w:r>
      <w:r w:rsidR="00617AA6">
        <w:rPr>
          <w:rFonts w:ascii="Times New Roman" w:hAnsi="Times New Roman" w:cs="Times New Roman"/>
          <w:sz w:val="24"/>
          <w:szCs w:val="24"/>
        </w:rPr>
        <w:t xml:space="preserve">2020. </w:t>
      </w:r>
      <w:r w:rsidR="00786EC5">
        <w:rPr>
          <w:rFonts w:ascii="Times New Roman" w:hAnsi="Times New Roman" w:cs="Times New Roman"/>
          <w:sz w:val="24"/>
          <w:szCs w:val="24"/>
        </w:rPr>
        <w:t>szeptember 22.</w:t>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p>
    <w:p w14:paraId="6D169E5D" w14:textId="77777777" w:rsidR="00704D23" w:rsidRDefault="00704D23" w:rsidP="00617A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AA6">
        <w:rPr>
          <w:rFonts w:ascii="Times New Roman" w:hAnsi="Times New Roman" w:cs="Times New Roman"/>
          <w:sz w:val="24"/>
          <w:szCs w:val="24"/>
        </w:rPr>
        <w:tab/>
      </w:r>
      <w:r w:rsidR="00617AA6">
        <w:rPr>
          <w:rFonts w:ascii="Times New Roman" w:hAnsi="Times New Roman" w:cs="Times New Roman"/>
          <w:sz w:val="24"/>
          <w:szCs w:val="24"/>
        </w:rPr>
        <w:tab/>
      </w:r>
      <w:r w:rsidR="00617AA6">
        <w:rPr>
          <w:rFonts w:ascii="Times New Roman" w:hAnsi="Times New Roman" w:cs="Times New Roman"/>
          <w:sz w:val="24"/>
          <w:szCs w:val="24"/>
        </w:rPr>
        <w:tab/>
      </w:r>
      <w:r w:rsidR="007C301B">
        <w:rPr>
          <w:rFonts w:ascii="Times New Roman" w:hAnsi="Times New Roman" w:cs="Times New Roman"/>
          <w:sz w:val="24"/>
          <w:szCs w:val="24"/>
        </w:rPr>
        <w:t>D</w:t>
      </w:r>
      <w:r>
        <w:rPr>
          <w:rFonts w:ascii="Times New Roman" w:hAnsi="Times New Roman" w:cs="Times New Roman"/>
          <w:sz w:val="24"/>
          <w:szCs w:val="24"/>
        </w:rPr>
        <w:t xml:space="preserve">r. Kiss Julianna </w:t>
      </w:r>
    </w:p>
    <w:p w14:paraId="17C64954" w14:textId="77777777" w:rsidR="00704D23" w:rsidRPr="00E81BED" w:rsidRDefault="00704D23" w:rsidP="00617A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jegyző</w:t>
      </w:r>
    </w:p>
    <w:p w14:paraId="2CF7D297" w14:textId="77777777" w:rsidR="00DE11FF" w:rsidRPr="00E81BED" w:rsidRDefault="00DE11FF">
      <w:pPr>
        <w:rPr>
          <w:rFonts w:ascii="Times New Roman" w:hAnsi="Times New Roman" w:cs="Times New Roman"/>
          <w:sz w:val="24"/>
          <w:szCs w:val="24"/>
        </w:rPr>
      </w:pPr>
    </w:p>
    <w:sectPr w:rsidR="00DE11FF" w:rsidRPr="00E8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83B98"/>
    <w:multiLevelType w:val="hybridMultilevel"/>
    <w:tmpl w:val="67160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E2"/>
    <w:rsid w:val="00131374"/>
    <w:rsid w:val="001A686C"/>
    <w:rsid w:val="002E720A"/>
    <w:rsid w:val="002F55BB"/>
    <w:rsid w:val="003A240D"/>
    <w:rsid w:val="00617AA6"/>
    <w:rsid w:val="006A33B4"/>
    <w:rsid w:val="00704D23"/>
    <w:rsid w:val="00714625"/>
    <w:rsid w:val="00786EC5"/>
    <w:rsid w:val="007C301B"/>
    <w:rsid w:val="00A1550A"/>
    <w:rsid w:val="00A56D70"/>
    <w:rsid w:val="00B55FE2"/>
    <w:rsid w:val="00BC3065"/>
    <w:rsid w:val="00BF06A1"/>
    <w:rsid w:val="00C7768B"/>
    <w:rsid w:val="00CE534E"/>
    <w:rsid w:val="00D17C9A"/>
    <w:rsid w:val="00D6692F"/>
    <w:rsid w:val="00DE11FF"/>
    <w:rsid w:val="00E24D16"/>
    <w:rsid w:val="00E81BED"/>
    <w:rsid w:val="00F163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730F"/>
  <w15:chartTrackingRefBased/>
  <w15:docId w15:val="{BA9EB96F-FF2C-4225-9AC4-6ADDDE9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5F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5369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Anikó</cp:lastModifiedBy>
  <cp:revision>3</cp:revision>
  <cp:lastPrinted>2020-06-25T13:06:00Z</cp:lastPrinted>
  <dcterms:created xsi:type="dcterms:W3CDTF">2020-09-24T10:02:00Z</dcterms:created>
  <dcterms:modified xsi:type="dcterms:W3CDTF">2020-09-24T12:47:00Z</dcterms:modified>
</cp:coreProperties>
</file>