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F740" w14:textId="77777777" w:rsidR="00BA5834" w:rsidRPr="00BA5834" w:rsidRDefault="00BA5834" w:rsidP="00BA58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BA583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Nick Község Önkormányzata Képviselőtestületének </w:t>
      </w:r>
    </w:p>
    <w:p w14:paraId="4C053262" w14:textId="327DD48A" w:rsidR="00BA5834" w:rsidRPr="00BA5834" w:rsidRDefault="00FA3428" w:rsidP="00BA58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….</w:t>
      </w:r>
      <w:proofErr w:type="gramEnd"/>
      <w:r w:rsidR="00BA5834" w:rsidRPr="00BA583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/20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</w:t>
      </w:r>
      <w:r w:rsidR="00BA5834" w:rsidRPr="00BA583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2. (I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V….</w:t>
      </w:r>
      <w:r w:rsidR="00BA5834" w:rsidRPr="00BA583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.) önkormányzati rendelete</w:t>
      </w:r>
    </w:p>
    <w:p w14:paraId="7E6AB529" w14:textId="24A4672C" w:rsidR="00BA5834" w:rsidRPr="00BA5834" w:rsidRDefault="00BA5834" w:rsidP="00BA58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BA583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az önkormányzat</w:t>
      </w:r>
      <w:r w:rsidR="00FA3428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BA583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vagyonról és a vagyonnal való gazdálkodás szabályairól</w:t>
      </w:r>
    </w:p>
    <w:p w14:paraId="5EB4E4BF" w14:textId="4D3754F8" w:rsidR="00BA5834" w:rsidRPr="00BA5834" w:rsidRDefault="00FA3428" w:rsidP="00BA58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(tervezet)</w:t>
      </w:r>
    </w:p>
    <w:p w14:paraId="5CB86128" w14:textId="77777777" w:rsidR="00BA5834" w:rsidRPr="00BA5834" w:rsidRDefault="00BA5834" w:rsidP="00BA58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23B77B9A" w14:textId="230A0177" w:rsidR="00FA3428" w:rsidRDefault="00FA3428" w:rsidP="00FA3428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Nick Község Önkormányzatának Képviselő-testülete a Magyarország helyi önkormányzatairól szóló 2011. évi CLXXXIX. törvény 109. § (4) bekezdésében és 143. § (4) bekezdés </w:t>
      </w:r>
      <w:proofErr w:type="gramStart"/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i)-</w:t>
      </w:r>
      <w:proofErr w:type="gramEnd"/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j) pontjában, a nemzeti vagyonról szóló 2011. évi CXCVI. törvény 5. § (2) bekezdés </w:t>
      </w:r>
      <w:proofErr w:type="gramStart"/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b)-</w:t>
      </w:r>
      <w:proofErr w:type="gramEnd"/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c) pontjában, 11. § (16) bekezdésében, 13. § (1) bekezdésében és 18. § (1) bekezdésében, valamint az államháztartásról szóló 2011. évi CXCV. törvény 97. § (2) bekezdésében kapott felhatalmazás alapján, az Alaptörvény 32. cikk (1) bekezdés a) és e) pontjában, valamint a Magyarország helyi önkormányzatairól szóló 2011. évi CLXXXIX. törvény 107. §-</w:t>
      </w:r>
      <w:proofErr w:type="spellStart"/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ában</w:t>
      </w:r>
      <w:proofErr w:type="spellEnd"/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meghatározott feladatkörében eljárva a következőket rendeli el:</w:t>
      </w:r>
    </w:p>
    <w:p w14:paraId="649D0248" w14:textId="77777777" w:rsidR="00FA3428" w:rsidRPr="00120363" w:rsidRDefault="00FA3428" w:rsidP="00FA3428">
      <w:pPr>
        <w:suppressAutoHyphens/>
        <w:spacing w:before="360" w:after="0" w:line="240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I. Fejezet</w:t>
      </w:r>
    </w:p>
    <w:p w14:paraId="766D6B68" w14:textId="77777777" w:rsidR="00FA3428" w:rsidRPr="00120363" w:rsidRDefault="00FA3428" w:rsidP="00FA3428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 xml:space="preserve">Általános rendelkezések </w:t>
      </w:r>
    </w:p>
    <w:p w14:paraId="5EBE5A28" w14:textId="77777777" w:rsidR="00FA3428" w:rsidRPr="00120363" w:rsidRDefault="00FA3428" w:rsidP="00FA3428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A rendelet hatálya</w:t>
      </w:r>
    </w:p>
    <w:p w14:paraId="4795A798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14:paraId="534B3DBF" w14:textId="3D8ECC68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E rendelet hatálya a nemzeti vagyonról szóló 2011. évi CXCVI. törvény (a továbbiakban: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.) szerinti és </w:t>
      </w:r>
      <w:r w:rsidR="007351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Nick Község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Önkormányzata (a továbbiakban: önkormányzat) tulajdonában lévő nemzeti vagyonnal, önkormányzati követelésekkel (a továbbiakban: önkormányzati vagyon) való gazdálkodásra</w:t>
      </w:r>
      <w:r w:rsidR="007351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terjed ki.</w:t>
      </w:r>
    </w:p>
    <w:p w14:paraId="088CA5D3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(2) E rendelet alkalmazása során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alapelvei és fogalom-meghatározásai az irányadóak.</w:t>
      </w:r>
    </w:p>
    <w:p w14:paraId="16C2568A" w14:textId="77777777" w:rsidR="00FA3428" w:rsidRPr="00120363" w:rsidRDefault="00FA3428" w:rsidP="00FA3428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Az önkormányzati vagyon forgalomképessége, nyilvántartása</w:t>
      </w:r>
    </w:p>
    <w:p w14:paraId="387E992A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14:paraId="6BC6C077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önkormányzati vagyon körét a nemzeti vagyonról szóló 2011. évi CXCVI. törvény 5. § (1)-(5) bekezdései határozzák meg.</w:t>
      </w:r>
    </w:p>
    <w:p w14:paraId="42D277C3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(2) Az </w:t>
      </w:r>
      <w:proofErr w:type="spellStart"/>
      <w:proofErr w:type="gram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.-</w:t>
      </w:r>
      <w:proofErr w:type="gram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ben meghatározottakon túl forgalomképtelen, illetve korlátozottan forgalomképes törzsvagyonnak minősülnek jelen rendelet 1. mellékletben meghatározott, az Önkormányzat tulajdonában álló vagyonelemek.</w:t>
      </w:r>
    </w:p>
    <w:p w14:paraId="1F494849" w14:textId="10CD6CD4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önkormányzat tulajdonában álló vagyonelemek forgalomképességének megállapítása és átminősítése a Képviselő-testület hatáskörébe tartozik. A döntés előkészítésben részt vesznek a jegyző által kijelölt köztisztviselők.</w:t>
      </w:r>
    </w:p>
    <w:p w14:paraId="5966E731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§</w:t>
      </w:r>
    </w:p>
    <w:p w14:paraId="5BC0385D" w14:textId="0B61756B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forgalomképtelen, illetve a korlátozottan forgalomképes törzsvagyonba tartozó vagyoni elem használat</w:t>
      </w:r>
      <w:r w:rsidR="00D0342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á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ról, állagának megóvásáról az önkormányzat üzemeltetési, közszolgáltatási, illetve egyéb szerződések útján gondoskodik.</w:t>
      </w:r>
    </w:p>
    <w:p w14:paraId="783F2165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 xml:space="preserve">(2) A korlátozottan forgalomképes törzsvagyonnal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5. § (6)-(7) bekezdésében foglalt korlátozásokkal lehet rendelkezni.</w:t>
      </w:r>
    </w:p>
    <w:p w14:paraId="28F12930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4. §</w:t>
      </w:r>
    </w:p>
    <w:p w14:paraId="46C5D5E7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önkormányzat üzleti vagyona a polgári törvénykönyvről szóló 2013. évi V. törvény (a továbbiakban: Ptk.) és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 szabályai szerint forgalomképes (a továbbiakban: forgalomképes vagyon). A </w:t>
      </w:r>
      <w:r w:rsidRPr="00435A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forgalomképes vagyont a kataszteri nyilvántartás tartalmazza.</w:t>
      </w:r>
    </w:p>
    <w:p w14:paraId="2EABD2FD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5. §</w:t>
      </w:r>
    </w:p>
    <w:p w14:paraId="10CA061C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Az önkormányzati vagyonhoz tartozó ingatlant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., a Magyarország helyi önkormányzatairól szóló 2011. évi CLXXXIX. törvény (a továbbiakban: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Mötv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.) és egyéb központi jogszabály előírásai szerint kell nyilvántartani.</w:t>
      </w:r>
    </w:p>
    <w:p w14:paraId="31591D9D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vagyonkataszter és a kataszternapló folyamatos vezetéséről, továbbá az önkormányzat tulajdonába kerülő ingatlanok tulajdonjogának az ingatlan-nyilvántartásba történő bejegyeztetéséről, a kataszterben való átvezetéséről a Pénzügyi Osztály gondoskodik.</w:t>
      </w:r>
    </w:p>
    <w:p w14:paraId="42D1E7C7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(3) Az önkormányzati vagyonhoz tartozó ingóságot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., a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Mötv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és a számvitelről szóló jogszabályok alapján kell nyilvántartani.</w:t>
      </w:r>
    </w:p>
    <w:p w14:paraId="09B58BAC" w14:textId="77777777" w:rsidR="00FA3428" w:rsidRPr="00120363" w:rsidRDefault="00FA3428" w:rsidP="00FA3428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A vagyongazdálkodás, vagyonhasznosítás elvei</w:t>
      </w:r>
    </w:p>
    <w:p w14:paraId="14BBF8D0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6. §</w:t>
      </w:r>
    </w:p>
    <w:p w14:paraId="0A45074D" w14:textId="2E93D0EB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Képviselő-testület megválasztását követő év költségvetési rendeletének elfogadásával egyidejűleg meghatározza vagy szükség szerint felülvizsgálja az önkormányzati vagyon hasznosítására, gyarapítására vonatkozó közép- és hosszú távú célkitűzéseket, </w:t>
      </w:r>
      <w:r w:rsidR="00435A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mely a </w:t>
      </w:r>
      <w:r w:rsidR="00435AD5"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gazdasági program</w:t>
      </w:r>
      <w:r w:rsidR="00F0001F"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ban rögzítetten 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önkormányzati ciklus idejére szóló vagyonhasznosítási kon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cepció.</w:t>
      </w:r>
    </w:p>
    <w:p w14:paraId="561AB7F6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7. §</w:t>
      </w:r>
    </w:p>
    <w:p w14:paraId="5A1029BD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vagyontárgy értékének meghatározására a vagyontárgy megszerzése, értékesítése, egyéb módon történő hasznosítása és megterhelése esetén, a döntést megelőzően kerül sor.</w:t>
      </w:r>
    </w:p>
    <w:p w14:paraId="391E1B8A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vagyontárgy megszerzése, értékesítése, megterhelése esetén annak forgalmi (piaci) értékét</w:t>
      </w:r>
    </w:p>
    <w:p w14:paraId="53135BD7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ingatlan vagyon esetén 3 hónapnál nem régebbi forgalmi értékbecslés alapján,</w:t>
      </w:r>
    </w:p>
    <w:p w14:paraId="28B737B9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egyéb társasági részesedés esetén az utolsó lezárt üzleti év értékelése alapján,</w:t>
      </w:r>
    </w:p>
    <w:p w14:paraId="17E18E46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új ingó vagyontárgy esetén a vagyontárggyal azonos, kereskedelemben kapható azonos vagy hasonló paraméterekkel rendelkező dolog ára, használt ingóság esetén könyv szerinti érték alapján,</w:t>
      </w:r>
    </w:p>
    <w:p w14:paraId="431BD3A5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ingyenes ügylet esetén a vagyon piaci vagy könyv szerinti értéke közül a magasabb összeg szerint kell meghatározni.</w:t>
      </w:r>
    </w:p>
    <w:p w14:paraId="1D932DF8" w14:textId="7D06851B" w:rsidR="00FA3428" w:rsidRPr="00CE18AA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(3) Vagyontárgy részletekben történő 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hasznosítása esetén a vagyontárgy egészének értéke szerint történik a vagyontárgy feletti tulajdonosi jog gyakorlójának</w:t>
      </w:r>
      <w:r w:rsidRPr="00CE18AA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megállapítása.</w:t>
      </w:r>
    </w:p>
    <w:p w14:paraId="32575272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Ha a pályázat tárgya több, egy jogügyletben értékesítendő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vagyontárgy (vagyontömeg), a vagyontárgyak értékének összessége képezi az alkalmazandó értékhatárt.</w:t>
      </w:r>
    </w:p>
    <w:p w14:paraId="5B02A09A" w14:textId="77777777" w:rsidR="00FA3428" w:rsidRPr="00CE18AA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 xml:space="preserve">(5) A 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döntésre jogosult szerv meghatározása során a szerződésben szereplő önkormányzati vagyoni elemek együttes értéke az irányadó.</w:t>
      </w:r>
    </w:p>
    <w:p w14:paraId="0ED80ED6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(6) E rendelet alkalmazásában a forgalmi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érték ÁFA nélkül értendő.</w:t>
      </w:r>
    </w:p>
    <w:p w14:paraId="11BDE7E2" w14:textId="77777777" w:rsidR="00FA3428" w:rsidRPr="00120363" w:rsidRDefault="00FA3428" w:rsidP="00FA3428">
      <w:pPr>
        <w:suppressAutoHyphens/>
        <w:spacing w:before="360" w:after="0" w:line="240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II. Fejezet</w:t>
      </w:r>
    </w:p>
    <w:p w14:paraId="3D758F29" w14:textId="77777777" w:rsidR="00FA3428" w:rsidRPr="00120363" w:rsidRDefault="00FA3428" w:rsidP="00FA3428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 xml:space="preserve">A vagyonnal való rendelkezés </w:t>
      </w:r>
    </w:p>
    <w:p w14:paraId="6201EB5D" w14:textId="77777777" w:rsidR="00FA3428" w:rsidRPr="00120363" w:rsidRDefault="00FA3428" w:rsidP="00FA3428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4. A tulajdonosi jogok gyakorlása</w:t>
      </w:r>
    </w:p>
    <w:p w14:paraId="7EAF35F5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8. §</w:t>
      </w:r>
    </w:p>
    <w:p w14:paraId="22B5FCC7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önkormányzatot megillető tulajdonosi jogokat a 9. §-ban foglalt kivétellel</w:t>
      </w:r>
    </w:p>
    <w:p w14:paraId="3AAF330A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Képviselő-testület,</w:t>
      </w:r>
    </w:p>
    <w:p w14:paraId="6E45CAD1" w14:textId="77777777" w:rsidR="00FA3428" w:rsidRPr="00CE18AA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átruházott hatáskörben – az önkormányzat 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Szervezeti és Működési Szabályzatában meghatározott esetekben – a polgármester gyakorolja.</w:t>
      </w:r>
    </w:p>
    <w:p w14:paraId="06829902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polgármester a költségvetés éves beszámolójának tárgyalásakor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beszámol a Képviselő-testületnek a rendelet (1) b) pontja szerinti felhatalmazáson alapuló tevékenységéről.</w:t>
      </w:r>
    </w:p>
    <w:p w14:paraId="5B34968D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vagyonnal való rendelkezésre vonatkozó szabályokat a vagyont érintő megállapodások módosítása, kiegészítése és megszüntetése esetén is alkalmazni kell.</w:t>
      </w:r>
    </w:p>
    <w:p w14:paraId="0B807B3D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9. §</w:t>
      </w:r>
    </w:p>
    <w:p w14:paraId="5B0488BC" w14:textId="6862B61E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önkormányzati vagyon feletti tulajdonosi részjogosítványok közül a használat, üzemeltetés, bérbe és használatba adás, valamint a hasznosítás jogát –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-ben foglalt korlátozásokra is figyelemmel – 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2</w:t>
      </w:r>
      <w:r w:rsidR="00D05E2B"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6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§-ban foglalt szervek és</w:t>
      </w:r>
      <w:r w:rsidRPr="00A41629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szervezetek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jelen rendeletben foglalt feltételek szerint gyakorolják.</w:t>
      </w:r>
    </w:p>
    <w:p w14:paraId="57FE6944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10. §</w:t>
      </w:r>
    </w:p>
    <w:p w14:paraId="56192ECB" w14:textId="17829415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rendelet hatálya alá tartozó vagyon megszerzésére, elidegenítésére, gazdasági társaságba történő bevitelére, megterhelésére, hasznosítására, használatba, bérbeadására, vonatkozó döntési javaslatot a polgármester terjeszti a Képviselő-testület elé.</w:t>
      </w:r>
    </w:p>
    <w:p w14:paraId="1F24FA77" w14:textId="0F7FE2BA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(2) Az önkormányzat a tulajdonjog gyakorlásával összefüggő feladatait a Répcelaki Közös Önkormányzati Hivatal </w:t>
      </w:r>
      <w:r w:rsidR="008F321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és </w:t>
      </w:r>
      <w:proofErr w:type="spellStart"/>
      <w:r w:rsidR="008F321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Nicki</w:t>
      </w:r>
      <w:proofErr w:type="spellEnd"/>
      <w:r w:rsidR="008F321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Kirendeltsége 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(a továbbiakban: Hivatal) útján látja el.</w:t>
      </w:r>
    </w:p>
    <w:p w14:paraId="68A95D1A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önkormányzati vagyon elidegenítéséről, megterheléséről és hasznosításáról szóló szerződéseket a Pénzügyi Osztály tartja nyilván.</w:t>
      </w:r>
    </w:p>
    <w:p w14:paraId="44659F4A" w14:textId="77777777" w:rsidR="00FA3428" w:rsidRPr="00120363" w:rsidRDefault="00FA3428" w:rsidP="00FA3428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5. A vagyonszerzés, átruházás és hasznosítás szabályai</w:t>
      </w:r>
    </w:p>
    <w:p w14:paraId="099CA27E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11. §</w:t>
      </w:r>
    </w:p>
    <w:p w14:paraId="59126F9F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Ingatlantulajdon megszerzésére irányuló döntés előkészítése során vizsgálni kell, hogy az ingatlan megszerzése milyen önkormányzati célok megvalósításához és milyen feltételek mellett alkalmas. Fel kell tárni a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továbbhasznosítás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lehetőségeit, illetve a várható üzemeltetési költségek körét és nagyságát is.</w:t>
      </w:r>
    </w:p>
    <w:p w14:paraId="33511B47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vagyongyarapításra vonatkozó döntés tartalmazza:</w:t>
      </w:r>
    </w:p>
    <w:p w14:paraId="49903794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lastRenderedPageBreak/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vagyonelem megnevezését, ingatlan esetén helyrajzi számát,</w:t>
      </w:r>
    </w:p>
    <w:p w14:paraId="3CB0F8DD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forgalmi értékét,</w:t>
      </w:r>
    </w:p>
    <w:p w14:paraId="6C4816CA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szerzés módját,</w:t>
      </w:r>
    </w:p>
    <w:p w14:paraId="249F41CA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önkormányzat által vállalt fizetési feltételeket,</w:t>
      </w:r>
    </w:p>
    <w:p w14:paraId="0CABA659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önkormányzat ajánlati kötöttségének időtartamát.</w:t>
      </w:r>
    </w:p>
    <w:p w14:paraId="30194E25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12. §</w:t>
      </w:r>
    </w:p>
    <w:p w14:paraId="55D7A28E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önkormányzat törvény által előírt, vagy önként vállalt feladata ellátásához ingatlant bérelhet, albérletbe vehet, vagy használatba, egyéb módon hasznosításra átvehet.</w:t>
      </w:r>
    </w:p>
    <w:p w14:paraId="4C83F581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13. §</w:t>
      </w:r>
    </w:p>
    <w:p w14:paraId="7D6E407C" w14:textId="6AD946CF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 13. § (1) bekezdésében megjelölt, az önkormányzati vagyon tulajdonjogának versenyeztetés nélkül történő átruházására vonatkozó értékhatár 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nettó </w:t>
      </w:r>
      <w:r w:rsidR="0014569F"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millió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forint, mely értékhatár irányadó az önkormányzati vagyon hasznosítása tekintetében is.</w:t>
      </w:r>
    </w:p>
    <w:p w14:paraId="09ACC119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versenyeztetést Pályázati Versenyeztetési Szabályzat előírásai szerint kell lebonyolítani. A versenyeztetés szabályait normatív határozat rögzíti.</w:t>
      </w:r>
    </w:p>
    <w:p w14:paraId="43788CDC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Önkormányzati vagyon elidegenítését megelőzően az elidegenítés okait a döntéshozó számára be kell mutatni.</w:t>
      </w:r>
    </w:p>
    <w:p w14:paraId="02C0B748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kijelölt vagyonelemek tekintetében az értékesítés, vagy csere szempontrendszerét és feltételeit szükség szerint, de legalább 3 évente értékbecslésre alapozottan felül kell vizsgálni. A vagyontárgy értékesítése legalább a forgalmi értékbecslésben meghatározott értéken történhet.</w:t>
      </w:r>
    </w:p>
    <w:p w14:paraId="3643F317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A rendelet hatálya alá tartozó önkormányzati vagyontárgy, vagyoni értékű jog értékesítésére vagy cseréjére vonatkozó döntés tartalma:</w:t>
      </w:r>
    </w:p>
    <w:p w14:paraId="67D17A18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vagyonelem megnevezése, ingatlan esetén helyrajzi számának megjelölése,</w:t>
      </w:r>
    </w:p>
    <w:p w14:paraId="6A45D929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forgalmi értékének megjelölése,</w:t>
      </w:r>
    </w:p>
    <w:p w14:paraId="14A8F00F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átruházás módja,</w:t>
      </w:r>
    </w:p>
    <w:p w14:paraId="300E3416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ingatlan esetében arra irányuló felhívást, hogy az igénylő mutassa be az ingatlan felhasználásának célját</w:t>
      </w:r>
    </w:p>
    <w:p w14:paraId="2BF0F228" w14:textId="77777777" w:rsidR="00FA3428" w:rsidRPr="00120363" w:rsidRDefault="00FA3428" w:rsidP="00FA3428">
      <w:pPr>
        <w:suppressAutoHyphens/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pályázat esetén a pályázati feltételek meghatározása,</w:t>
      </w:r>
    </w:p>
    <w:p w14:paraId="5586AAEB" w14:textId="77777777" w:rsidR="00FA3428" w:rsidRPr="00120363" w:rsidRDefault="00FA3428" w:rsidP="00FA3428">
      <w:pPr>
        <w:suppressAutoHyphens/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árverés esetén az árverésre bocsátás szándékának kinyilvánítása,</w:t>
      </w:r>
    </w:p>
    <w:p w14:paraId="2A57D0AA" w14:textId="77777777" w:rsidR="00FA3428" w:rsidRPr="00120363" w:rsidRDefault="00FA3428" w:rsidP="00FA3428">
      <w:pPr>
        <w:suppressAutoHyphens/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csere esetén a csere célja, csereügylet keretében átruházandó és megszerzendő vagyontárgyak megjelölése, forgalmi értéke.</w:t>
      </w:r>
    </w:p>
    <w:p w14:paraId="05ECD4B1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14. §</w:t>
      </w:r>
    </w:p>
    <w:p w14:paraId="69A82FFD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Amennyiben az üzleti vagyonba tartozó vagyonelem értékesítése helyben biztosított közfeladat ellátása, vagy közcél önkormányzattal közös megvalósítása, továbbá településfejlesztés szempontjából kiemelt ügyek megvalósítása céljából történik, a költségvetési törvényben meghatározott értékhatárt el nem érő vagyonelem értékesítése versenyeztetés nélkül történik. A költségvetési törvényben meghatározott értékhatár alatt eseti jelleggel a Képviselő-testület dönthet a versenyeztetési eljárás lefolytatásáról.</w:t>
      </w:r>
    </w:p>
    <w:p w14:paraId="7445E4C2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(2) A 13. § (1) bekezdésben foglalt értékhatárt nem meghaladó értékű vagyonelem, ha jogszabály másként nem rendelkezik, a Képviselő-testületnek az értékesítésről szóló határozata 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alapján nyilvános meghirdetés, vagy az Árverési Szabályzat előírásai alapján lebonyolítandó árverés útján értékesíthető.</w:t>
      </w:r>
    </w:p>
    <w:p w14:paraId="3865DD3D" w14:textId="2C7E64DE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(3) Az (1) bekezdésben foglalt értékhatárt nem meghaladó értékű, az önkormányzat által 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falusias </w:t>
      </w:r>
      <w:r w:rsidR="00E024DA"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lakó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övezetekben kialakított építési telek, ha jogszabály másként nem rendelkezik, a Képviselő-testületnek az értékesítésről szóló határozata alapján közzétett nyilvános meghirdetés útján</w:t>
      </w:r>
      <w:r w:rsidR="002E0411"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,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="002E0411"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hirdetményben meghatározott határidőn belül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benyújtott igények alapján</w:t>
      </w:r>
      <w:r w:rsidR="002E0411"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, </w:t>
      </w:r>
      <w:r w:rsidR="002C62AC"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utcában </w:t>
      </w:r>
      <w:r w:rsidR="002E0411"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egymást követő </w:t>
      </w:r>
      <w:r w:rsidR="002C62AC"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sorban 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értékesíthető.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Amennyiben az értékesítésre kijelölt telkek száma az adott utcában kettő alá csökken az értékesítés feltételeire a (2) bekezdés az irányadó.</w:t>
      </w:r>
    </w:p>
    <w:p w14:paraId="36E54341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15. §</w:t>
      </w:r>
    </w:p>
    <w:p w14:paraId="1451E324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Amennyiben az ingatlant annak adottságai miatt (nem önálló ingatlanként nyilvántartott ingatlan) más részére nem lehet értékesíteni, vagy cserélni, árverés vagy nyilvános meghirdetés nélkül kell a szerződést megkötni, a forgalmi érték vagy a számviteli nyilvántartás szerinti érték megjelölésével.</w:t>
      </w:r>
    </w:p>
    <w:p w14:paraId="24839D58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tulajdonközösség megszüntetése érdekében megszerzendő, vagy önkormányzati tulajdonú hányadrésznek tulajdonostárs általi megváltása esetén a forgalmi érték megjelölésével kell a szerződést megkötni.</w:t>
      </w:r>
    </w:p>
    <w:p w14:paraId="6837F476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16. §</w:t>
      </w:r>
    </w:p>
    <w:p w14:paraId="45AA353F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rendelet hatálya alá tartozó vagyonelemek hasznosításáról szóló döntés tartalma:</w:t>
      </w:r>
    </w:p>
    <w:p w14:paraId="2DC99EAF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vagyonelem megnevezése, ingatlan esetén helyrajzi számának megjelölése,</w:t>
      </w:r>
    </w:p>
    <w:p w14:paraId="2AD96F86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forgalmi értékének megjelölése,</w:t>
      </w:r>
    </w:p>
    <w:p w14:paraId="72983A3F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hasznosítás módja,</w:t>
      </w:r>
    </w:p>
    <w:p w14:paraId="54FF8988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pályázati feltételek meghatározása.</w:t>
      </w:r>
    </w:p>
    <w:p w14:paraId="6A4C0FFA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hasznosítási összeget határozott idejű hasznosítás esetén a versenykiírásban meghatározott hasznosítási időtartamra, határozatlan idejű hasznosítás esetén öt évre kell egybeszámítani.</w:t>
      </w:r>
    </w:p>
    <w:p w14:paraId="030DE767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13. § (1) bekezdésben foglalt értékhatárt nem meghaladó vagyonelem hasznosítását, ha törvény vagy a Képviselő-testületnek a hasznosításról rendelkező határozata másként nem rendelkezik, versenyeztetni nem kell, azonban a hasznosítási lehetőséget nyilvánosan közzé kell tenni az önkormányzat weblapján.</w:t>
      </w:r>
    </w:p>
    <w:p w14:paraId="47731E61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Amennyiben az önkormányzati vagyontárgy hasznosítása helyben biztosított közfeladat ellátása, vagy közcél önkormányzattal közös megvalósítása, továbbá településfejlesztés szempontjából kiemelt ügyek megvalósítása céljából történik, a költségvetési törvényben meghatározott értékhatárt el nem érő vagyonelem hasznosítása versenyeztetés nélkül történik. Ezen értékhatár alatt a Képviselő-testület eseti jelleggel a dönt a versenyeztetési eljárás lefolytatásáról.</w:t>
      </w:r>
    </w:p>
    <w:p w14:paraId="26613F6A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17. §</w:t>
      </w:r>
    </w:p>
    <w:p w14:paraId="7BCA9D9F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korlátozottan forgalomképes vagyonelemek hasznosítása rendeltetésük sérelmét nem eredményezheti, elidegenítésükre e rendelet keretei között akkor van lehetőség, ha a vagyonelem a közfeladat ellátásához feleslegessé válik vagy megszűnik a közfeladat ellátásának kötelezettsége, amelyre tekintettel jogszabály vagy a tulajdonosi joggyakorló a vagyonelem korlátozott forgalomképességét megállapította.</w:t>
      </w:r>
    </w:p>
    <w:p w14:paraId="270DCDFB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(2) A Képviselő-testület az (1) bekezdésben foglalt tényállás megállapításáról döntését határozatba foglalja.</w:t>
      </w:r>
    </w:p>
    <w:p w14:paraId="57A3DB57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18. §</w:t>
      </w:r>
    </w:p>
    <w:p w14:paraId="44228B8C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Mezőgazdasági célra külterületi ingatlan haszonbérbe adás útján, belterületi ingatlan bérbeadás folytán hasznosítható.</w:t>
      </w:r>
    </w:p>
    <w:p w14:paraId="7C5045C2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haszonbérleti szerződés időtartama legfeljebb tíz év, a mezőgazdasági célú belterületi földbérlet időtartama legfeljebb öt év, mely időtartamok meghatározása során a helyi építési szabályzat és szabályozási terv előírásait figyelembe kell venni.</w:t>
      </w:r>
    </w:p>
    <w:p w14:paraId="2E9123C1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bérbeadó előzetes hozzájárulásával változtathatja meg a haszonbérlő a bérelt föld művelési ágát, továbbá csak ezen feltétel mellett lehet a bérbe adott ingatlanon évelő növényzetet és ültetvényt telepíteni.</w:t>
      </w:r>
    </w:p>
    <w:p w14:paraId="11157BC2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bérlő csak ideiglenes jellegű gazdasági épületet létesíthet az építésre vonatkozó jogszabályok szerint, melyet a haszonbérlet megszűnésekor kártalanítási igény nélkül köteles elbontani.</w:t>
      </w:r>
    </w:p>
    <w:p w14:paraId="00397063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A haszonbérleti díj legkisebb mértékét a Képviselő-testület egyedileg határozza meg.</w:t>
      </w:r>
    </w:p>
    <w:p w14:paraId="36992E34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19. §</w:t>
      </w:r>
    </w:p>
    <w:p w14:paraId="2D8E4920" w14:textId="708136C1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Képviselő-testület által üzleti bérbeadásra kijelölt nem lakás célú helyiség bérbeadására a </w:t>
      </w:r>
      <w:r w:rsidRPr="00BE407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Pályázati Versenyeztetési Szabályzatot kell alkalmazni.</w:t>
      </w:r>
    </w:p>
    <w:p w14:paraId="46981662" w14:textId="77777777" w:rsidR="00FA3428" w:rsidRPr="00120363" w:rsidRDefault="00FA3428" w:rsidP="00FA3428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6. A vagyonkezelői jog gyakorlásának helyi szabályai</w:t>
      </w:r>
    </w:p>
    <w:p w14:paraId="539F8B90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20. §</w:t>
      </w:r>
    </w:p>
    <w:p w14:paraId="2AB9E49C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Az önkormányzati vagyonra vonatkozó jogszabályi rendelkezések szerint az önkormányzati közfeladat ellátásához kapcsolódva a vagyontárgyakra a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-ben megjelölt vagyonkezelőkkel vagyonkezelői jog létesíthető.</w:t>
      </w:r>
    </w:p>
    <w:p w14:paraId="38841195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vagyonkezelői jog ingyenes átengedésére abban az esetben kerülhet sor, ha a vagyonkezelő a közfeladatot az önkormányzatnál kisebb anyagi ráfordítás mellett, hatékonyabban, jobb színvonalon látja el.</w:t>
      </w:r>
    </w:p>
    <w:p w14:paraId="3DA363F6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vagyonkezelői jog létesítésével ingyenesen átadott önkormányzati vagyontárgyak körét a vagyonkezelő által ellátott közfeladathoz szükséges mértékben kell meghatározni.</w:t>
      </w:r>
    </w:p>
    <w:p w14:paraId="403E9E3F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vagyonkezelői jog ellenérték fejében történő megszerzése esetén a vagyonkezelő köteles a vagyonkezelői szerződés időtartama alatt évente ellenértéket fizetni. Az ellenértéket a közfeladat ellátása kapcsán a vagyonhasznosításból származó, önkormányzati támogatás nélkül számított, várható bevétellel arányos éves összegben vagy a vagyonhasznosítás adózott eredményének százalékában kell meghatározni, mely legalább 0,5% mértékű.</w:t>
      </w:r>
    </w:p>
    <w:p w14:paraId="3D49B479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Versenyeztetés esetén az ajánlattevő a kiírás szerint igazolja az önkormányzati közfeladat ellátására vonatkozó jogszabályi előírások szerinti gazdasági, műszaki, személyi és szakmai alkalmasságát.</w:t>
      </w:r>
    </w:p>
    <w:p w14:paraId="4F9D5AC6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(6) A vagyonkezelő kijelölése esetén az előterjesztésben be kell mutatni a vagyonkezelő közfeladat ellátására történő felkészültségét.</w:t>
      </w:r>
    </w:p>
    <w:p w14:paraId="62B04F72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21. §</w:t>
      </w:r>
    </w:p>
    <w:p w14:paraId="20E4A960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önkormányzati vagyonkezelő a kezelésében lévő önkormányzati vagyonnal a hatályos jogszabályok és a vagyonkezelési szerződés keretei között gazdálkodik.</w:t>
      </w:r>
    </w:p>
    <w:p w14:paraId="7F427CFF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önkormányzati vagyonkezelő köteles:</w:t>
      </w:r>
    </w:p>
    <w:p w14:paraId="34C23A86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rábízott vagyont megőrizni, a rendes gazdálkodás szabályai szerint a jó gazda gondosságával kezelni és hasznosítani;</w:t>
      </w:r>
    </w:p>
    <w:p w14:paraId="1A4BF223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kezelésében lévő vagyontárgyak állagmegőrzéséről gondoskodni, azokat fenntartani, karbantartani, üzemeltetésével és védelmével kapcsolatos feladatokat ellátni;</w:t>
      </w:r>
    </w:p>
    <w:p w14:paraId="6E94D8D1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használatba adott önkormányzati vagyont önkormányzati tulajdonként nyilvántartani a könyvvezetésről szóló jogszabályok előírásainak megfelelően;</w:t>
      </w:r>
    </w:p>
    <w:p w14:paraId="5F4EBB4A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általa kezelt vagyonról olyan elkülönített nyilvántartást köteles vezetni, amely részletesen tartalmazza a vagyonkezelt eszköz könyv szerinti bruttó és nettó értékét, az elszámolt amortizáció összegét, az értékben bekövetkezett egyéb változásokat és az elszámolt költségeket;</w:t>
      </w:r>
    </w:p>
    <w:p w14:paraId="6A73FF57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teljesíteni a vagyonkezelési szerződésben vállalt, vagy jogszabály alapján fennálló egyéb kötelezettségeket;</w:t>
      </w:r>
    </w:p>
    <w:p w14:paraId="7F17974D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tűrni az Önkormányzat ellenőrzését a vagyonkezelés jogszabályoknak és a vagyonkezelési szerződésnek megfelelő folytatására vonatkozóan,</w:t>
      </w:r>
    </w:p>
    <w:p w14:paraId="471457FD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g)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vagyonkezeléssel kapcsolatos feladatok végrehajtásáról az éves zárszámadás keretében számot adni.</w:t>
      </w:r>
    </w:p>
    <w:p w14:paraId="728057DA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vagyonkezelő szervezetek vezetői a (2) bekezdésben meghatározott kötelezettségek teljesítéséért felelnek. A vagyonkimutatás összeállításához a költségvetési beszámoló számszaki adatainak leadására megadott határidőig leltári adatot szolgáltatnak.</w:t>
      </w:r>
    </w:p>
    <w:p w14:paraId="40B74952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22. §</w:t>
      </w:r>
    </w:p>
    <w:p w14:paraId="5284A3D5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vagyonkezelő tulajdonosi ellenőrzése a Képviselő-testület által elfogadott éves ellenőrzési terv szerint vagy esetileg elrendelt ellenőrzéssel valósul meg. Az ellenőrzés kiterjedhet</w:t>
      </w:r>
    </w:p>
    <w:p w14:paraId="458E0270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nyilvántartások hitelességére, teljességére;</w:t>
      </w:r>
    </w:p>
    <w:p w14:paraId="74005747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jogszerűtlen, szerződésellenes, vagy a tulajdonos érdekeit sértő vagyonkezelői intézkedések feltárására.</w:t>
      </w:r>
    </w:p>
    <w:p w14:paraId="4C2141C4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ellenőrzés eredményeként intézkedések határozhatóak meg a jogszerű állapot helyreállítása érdekében.</w:t>
      </w:r>
    </w:p>
    <w:p w14:paraId="32E4E986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vagyonkezelés ellenőrzésére egyebekben a belső ellenőrzésre vonatkozó szabályok az irányadók.</w:t>
      </w:r>
    </w:p>
    <w:p w14:paraId="12DF940C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vagyonkezelői jog megszűnik:</w:t>
      </w:r>
    </w:p>
    <w:p w14:paraId="263F4616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határozott időtartamú vagyonkezelési szerződésben meghatározott időtartam elteltével;</w:t>
      </w:r>
    </w:p>
    <w:p w14:paraId="64707688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határozatlan időtartamú vagyonkezelési szerződés esetén a szerződés felmondásával;</w:t>
      </w:r>
    </w:p>
    <w:p w14:paraId="4980369E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rendkívüli felmondással;</w:t>
      </w:r>
    </w:p>
    <w:p w14:paraId="56BC24DD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vagyontárgy megsemmisülésével;</w:t>
      </w:r>
    </w:p>
    <w:p w14:paraId="0ADF077B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vagyonkezelő jogutód nélküli megszűnésével, valamint</w:t>
      </w:r>
    </w:p>
    <w:p w14:paraId="292EC151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szerződésben meghatározott egyéb ok vagy feltétel bekövetkezése esetén.</w:t>
      </w:r>
    </w:p>
    <w:p w14:paraId="01BB0CC8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(5) A vagyonkezelő az önkormányzati vagyont érintő felújítást, fejlesztést megelőzően köteles beszerezni az önkormányzat írásos hozzájárulását.</w:t>
      </w:r>
    </w:p>
    <w:p w14:paraId="7FE60BA6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(6) A vagyonkezelő a vállalt kötelezettségek, különösen a közfeladat ellátására megfelelő biztosítékot ad. A vagyonkezelési szerződés azonnali hatállyal felmondható, ha a vagyonkezelő lényeges kötelezettségét nem teljesíti, különösen, ha közfeladat ellátása nem felel meg a jogszabályi rendelkezéseknek vagy a feladatellátás színvonala elégtelen.</w:t>
      </w:r>
    </w:p>
    <w:p w14:paraId="3759EBF3" w14:textId="77777777" w:rsidR="00FA3428" w:rsidRPr="00120363" w:rsidRDefault="00FA3428" w:rsidP="00FA3428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7. A vagyonnal való rendelkezés különös szabályai</w:t>
      </w:r>
    </w:p>
    <w:p w14:paraId="0FBD9170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23. §</w:t>
      </w:r>
    </w:p>
    <w:p w14:paraId="76812617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Képviselő-testület dönthet önkormányzati tulajdonú gazdasági társaság alapításáról, átszervezéséről, megszüntetéséről, valamint gazdasági társasági részesedés megszerzéséről vagy átruházásáról, önkormányzati vagyon gazdasági társaságba apportálásáról.</w:t>
      </w:r>
    </w:p>
    <w:p w14:paraId="539F273B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önkormányzati tulajdonrésszel működő gazdasági társaságban a tulajdonosi képviseletet a polgármester vagy az általa megbízott személy a hatáskör gyakorlójának döntése szerint látja el.</w:t>
      </w:r>
    </w:p>
    <w:p w14:paraId="1BB0EB69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Önkormányzat kizárólag korlátolt felelősségű társaság tagja, illetve részvénytulajdonos lehet.</w:t>
      </w:r>
    </w:p>
    <w:p w14:paraId="6D43E0FA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24. §</w:t>
      </w:r>
    </w:p>
    <w:p w14:paraId="601ABBBF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 kizárólagos tulajdonában álló gazdasági társaság esetében a Képviselő-testület dönt:</w:t>
      </w:r>
    </w:p>
    <w:p w14:paraId="7CA181FF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vezető tisztségviselő és felügyelő-bizottsági tag kinevezéséről és visszahívásáról,</w:t>
      </w:r>
    </w:p>
    <w:p w14:paraId="5B051E41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polgári törvénykönyv gazdasági társaságokra vonatkozó rendelkezéseiben meghatározott, a szavazatok legalább háromnegyedes többségét igénylő kérdésekben, továbbá az éves gazdálkodást megalapozó üzleti terv elfogadásáról,</w:t>
      </w:r>
    </w:p>
    <w:p w14:paraId="6E667EF3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gazdasági társaság általi gazdálkodó szervezet alapításának vagy megszüntetésének engedélyezéséről,</w:t>
      </w:r>
    </w:p>
    <w:p w14:paraId="6D211A39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más gazdálkodó szervezetben történő részesedés megszerzésének vagy meglévő részesedés átruházásának engedélyezéséről,</w:t>
      </w:r>
    </w:p>
    <w:p w14:paraId="29F7F6EB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egyéb a polgári törvénykönyv gazdasági társaságokra vonatkozó, a tulajdonos kizárólagos hatáskörébe utalt kérdésekről.</w:t>
      </w:r>
    </w:p>
    <w:p w14:paraId="28C852BD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önkormányzat többségi befolyása alatt álló gazdasági társaság legfőbb szervében a 23. § (2) bekezdés szerinti képviselő a 23. § (1) bekezdés és 24. § (1) bekezdés szerinti döntésnek megfelelően szavaz.</w:t>
      </w:r>
    </w:p>
    <w:p w14:paraId="281AED6F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önkormányzat többségi tulajdonában álló gazdasági társaság felügyelő-bizottsági tagjának kinevezésére és visszahívására a Képviselő-testület tesz javaslatot.</w:t>
      </w:r>
    </w:p>
    <w:p w14:paraId="2C138DD2" w14:textId="77777777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25. §</w:t>
      </w:r>
    </w:p>
    <w:p w14:paraId="05348A9C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részben vagy egészben önkormányzati tulajdonú gazdasági vagy nonprofit társaság működése során az önkormányzati tag nem hozhat, illetve kezdeményezhet, fogadhat el olyan határozatot, amellyel felelőssége meghaladja a vagyoni hozzájárulása mértékét, vagy kötelező feladatainak ellátását veszélyezteti.</w:t>
      </w:r>
    </w:p>
    <w:p w14:paraId="3C68D398" w14:textId="77777777" w:rsidR="00FA3428" w:rsidRPr="00120363" w:rsidRDefault="00FA3428" w:rsidP="00FA3428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lastRenderedPageBreak/>
        <w:t>8. Önkormányzati intézmény, gazdasági társaság használatába adott vagyon</w:t>
      </w:r>
    </w:p>
    <w:p w14:paraId="1C8A4477" w14:textId="6382B49D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</w:t>
      </w:r>
      <w:r w:rsidR="00285D86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</w:t>
      </w: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§</w:t>
      </w:r>
    </w:p>
    <w:p w14:paraId="7F713F53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önkormányzati vagyont használó szervek (a továbbiakban: vagyonhasználó)</w:t>
      </w:r>
    </w:p>
    <w:p w14:paraId="369758E6" w14:textId="646D24F0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Répcelaki Közös Önkormányzati Hivatal</w:t>
      </w:r>
      <w:r w:rsidR="00077A1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és </w:t>
      </w:r>
      <w:proofErr w:type="spellStart"/>
      <w:r w:rsidR="00077A1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Nicki</w:t>
      </w:r>
      <w:proofErr w:type="spellEnd"/>
      <w:r w:rsidR="00077A1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Kirendeltsége,</w:t>
      </w:r>
    </w:p>
    <w:p w14:paraId="4371AA1A" w14:textId="21170F6E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="00706818" w:rsidRPr="00BE407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közszolgáltatást nyújtó</w:t>
      </w:r>
      <w:r w:rsidRPr="00BE407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gazdasági társaság</w:t>
      </w:r>
      <w:r w:rsidR="00706818" w:rsidRPr="00BE407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, melyben az önkormányzat </w:t>
      </w:r>
      <w:r w:rsidR="00CC4578" w:rsidRPr="00BE407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részvényes</w:t>
      </w:r>
      <w:r w:rsidRPr="00BE407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,</w:t>
      </w:r>
    </w:p>
    <w:p w14:paraId="7A978D45" w14:textId="428E5B16" w:rsidR="00FA3428" w:rsidRPr="00120363" w:rsidRDefault="0070681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</w:t>
      </w:r>
      <w:r w:rsidR="00FA3428"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="00FA3428"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önkormányzat részvételével alakult társulások, és ezek fenntartásában lévő költségvetési szervek,</w:t>
      </w:r>
    </w:p>
    <w:p w14:paraId="3FB522D9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(2) Az önkormányzati intézmények, gazdasági társaságok a használati jogukat az elvárható gondossággal, e rendelet és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szabályaira figyelemmel gyakorolják, és e kötelezettség teljesítéséért a használó intézmények, illetve gazdasági társaságok vezetői felelnek. Kötelesek továbbá a használatukban lévő vagyontárgy e rendelet szerinti nyilvántartására és adatszolgáltatásra.</w:t>
      </w:r>
    </w:p>
    <w:p w14:paraId="2306AA36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önkormányzati intézményektől, gazdasági társaságoktól az önkormányzati vagyon hasznosításának jogát a Képviselő-testület magához vonhatja.</w:t>
      </w:r>
    </w:p>
    <w:p w14:paraId="51BCA91E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Az önkormányzati vagyon hasznosításából származó bevétel teljes összege megilleti a vagyonhasznosítót.</w:t>
      </w:r>
    </w:p>
    <w:p w14:paraId="4DB0B306" w14:textId="40107D51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</w:t>
      </w:r>
      <w:r w:rsidR="00883D4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7</w:t>
      </w: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§</w:t>
      </w:r>
    </w:p>
    <w:p w14:paraId="0ED0BFD4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közszolgáltatást teljesítő intézmény, gazdasági társaság a használatában lévő önkormányzati vagyont, a részére nyújtott költségvetési támogatást és saját bevételét – az alapító okirat szerinti tevékenysége keretében – a jogszabályok és e rendelet előírásainak betartásával önállóan használja fel működése érdekében.</w:t>
      </w:r>
    </w:p>
    <w:p w14:paraId="795BE8E6" w14:textId="59AEC3F5" w:rsidR="00FA3428" w:rsidRPr="00120363" w:rsidRDefault="00883D4A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28</w:t>
      </w:r>
      <w:r w:rsidR="00FA3428"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§</w:t>
      </w:r>
    </w:p>
    <w:p w14:paraId="5602CB4C" w14:textId="7C8BA3E2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önkormányzati intézmény</w:t>
      </w:r>
      <w:r w:rsidR="00883D4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vezetője az alapító okiratban meghatározott tevékenységi körön és vállalkozási mértéken belül, az alaptevékenység sérelme nélkül önállóan dönt a használatában lévő vagyon körében</w:t>
      </w:r>
    </w:p>
    <w:p w14:paraId="443DF34F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ingó vagyon elidegenítéséről és egyéb módon történő hasznosításáról háromszázezer forint egyedi értékhatárig,</w:t>
      </w:r>
    </w:p>
    <w:p w14:paraId="17ABE93B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helyiségek, ingatlanrészek határozott időre szóló használatba, bérbeadásáról, legfeljebb egy évi időtartamra,</w:t>
      </w:r>
    </w:p>
    <w:p w14:paraId="391F3382" w14:textId="77777777" w:rsidR="00FA3428" w:rsidRPr="00120363" w:rsidRDefault="00FA3428" w:rsidP="00FA3428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ingó vagyon megszerzéséről, bérbevételéről az éves költségvetési tervben biztosított keret terhére, annak értékétől függetlenül.</w:t>
      </w:r>
    </w:p>
    <w:p w14:paraId="7D07C91B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Háromszázezer forint egyedi értékhatár feletti ingó vagyon elidegenítéséről a Képviselő-testület, közös fenntartású intézmény esetén az érintett Képviselő-testületek döntenek.</w:t>
      </w:r>
    </w:p>
    <w:p w14:paraId="2EBB0A92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egy évet meghaladó határozott idejű bérbeadáshoz a Képviselő-testület előzetes hozzájárulása, közös fenntartású intézmény esetében az érintett önkormányzatok Képviselő-testületeinek előzetes jóváhagyása szükséges. A bérleti szerződés egy példányát meg kell küldeni az önkormányzat hivatalának.</w:t>
      </w:r>
    </w:p>
    <w:p w14:paraId="58913CF5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Az intézmények, gazdasági társaságok a használatukban lévő ingóvagyont, valamint pénzvagyont – alapfeladataik ellátásának sérelme nélkül is – gazdasági társaságba és alapítványba csak a Képviselő-testület előzetes engedélyével vihetik be.</w:t>
      </w:r>
    </w:p>
    <w:p w14:paraId="56DC6C80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(5) Az intézmények, gazdasági társaságok a háromszázezer forintot meg nem haladó értékű – a vezető által feleslegessé minősített – ingó vagyontárgy értékesítését és selejtezését önállóan, ötszázezer forint értékhatárig a polgármester, ezen felüli érték esetén pedig a Képviselő-testület előzetes hozzájárulásával végezhetik. A selejtezési eljárás szabályait selejtezési szabályzat rögzíti.</w:t>
      </w:r>
    </w:p>
    <w:p w14:paraId="613B611C" w14:textId="77777777" w:rsidR="00FA3428" w:rsidRPr="00120363" w:rsidRDefault="00FA3428" w:rsidP="00FA3428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9. Önkormányzati ingóvagyon ingyenes elidegenítése, hasznosítása</w:t>
      </w:r>
    </w:p>
    <w:p w14:paraId="3E095D9E" w14:textId="3018D348" w:rsidR="00FA3428" w:rsidRPr="00120363" w:rsidRDefault="00883D4A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29</w:t>
      </w:r>
      <w:r w:rsidR="00FA3428"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§</w:t>
      </w:r>
    </w:p>
    <w:p w14:paraId="08594633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nettó ötszázezer </w:t>
      </w:r>
      <w:proofErr w:type="gram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forint értéket</w:t>
      </w:r>
      <w:proofErr w:type="gram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nem meghaladó önkormányzati ingóvagyont részben vagy egészben ingyenesen elidegeníteni, hasznosítani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-ben és a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Mötv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-ben megfogalmazott feltételek szerint lehet, amelyről a Képviselő-testület dönt.</w:t>
      </w:r>
    </w:p>
    <w:p w14:paraId="63E6D729" w14:textId="77777777" w:rsidR="00FA3428" w:rsidRPr="00120363" w:rsidRDefault="00FA3428" w:rsidP="00FA3428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10. Követelés mérséklése, illetve elengedése</w:t>
      </w:r>
    </w:p>
    <w:p w14:paraId="29D9286C" w14:textId="78A1D16B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</w:t>
      </w:r>
      <w:r w:rsidR="00883D4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0</w:t>
      </w: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§</w:t>
      </w:r>
    </w:p>
    <w:p w14:paraId="0AF079A0" w14:textId="77777777" w:rsidR="00FA3428" w:rsidRPr="00CE18AA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Az Önkormányzatot megillető </w:t>
      </w: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követelés vagy vagyoni várományt érintő perbeli, peren kívüli egyezség megkötésére a 8. § (1) bekezdése irányadó.</w:t>
      </w:r>
    </w:p>
    <w:p w14:paraId="4676A00E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CE18A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önkormányzati vagyon tekintetében fennálló elővásárlási jogról, más vagyoni értékű jogról történő lemondás megtételére a 8. § (1) bekezdése irányadó, kivéve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az Önkormányzat által értékesített építési telkek tekintetében fennálló követelésről történő lemondás esetében, az Önkormányzat szervezeti és működési szabályzatában rögzítetten.</w:t>
      </w:r>
    </w:p>
    <w:p w14:paraId="4FE70403" w14:textId="60B3AF94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</w:t>
      </w:r>
      <w:r w:rsidR="00883D4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</w:t>
      </w: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§</w:t>
      </w:r>
    </w:p>
    <w:p w14:paraId="6C91D981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 a polgári jogviszonyokból származó behajthatatlan követeléseiről lemondhat. Jogszabályban előírt követelésről lemondani nem lehet.</w:t>
      </w:r>
    </w:p>
    <w:p w14:paraId="325211B7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Behajthatatlan követelésnek minősülnek az államháztartás számviteléről szóló 4/2013. (I.11.) Kormányrendelet 1. § (1) 1. pontjában meghatározottak.</w:t>
      </w:r>
    </w:p>
    <w:p w14:paraId="117E6A08" w14:textId="2FA09B15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önkormányzati követelésekről csak abban az esetben lehet lemondani, ha a követelés bizonyítottan csak veszteséggel vagy aránytalanul nagy költségráfordítással érvényesíthető</w:t>
      </w:r>
      <w:r w:rsidR="00F24BD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</w:p>
    <w:p w14:paraId="39B6727F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követelések elengedésére jogosultak eljárásuk során alaposan mérlegelik a kötelezett pénzügyi helyzetét. Az adósság jellegével és a kötelezett helyzetével összefüggően az alapos döntéshez szükséges minden iratot kötelesek beszerezni. A rendelkezésre álló bizonyítékok alapján, alapos mérlegelés után lehet a követelésről lemondás (a tartozás elengedés) kérdésében dönteni.</w:t>
      </w:r>
    </w:p>
    <w:p w14:paraId="275357D1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(5) Minden követelésről való lemondás elbírálására és döntésére jogosult megállapodhat a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kötelezettel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 követelés behajtása és beszedhetősége érdekében értéket képező és az Önkormányzat számára hasznosuló megközelítőleg azonos értékű szolgáltatás teljesítésében. Köthető részletfizetési vagy a követelés beszedését, teljesülését biztosító más polgári jogi szerződés is így különösen beszámítási megállapodás, tartozás-átvállalás, kezesi szerződés, zálogjogi szerződés.</w:t>
      </w:r>
    </w:p>
    <w:p w14:paraId="435CB30F" w14:textId="167937A8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</w:t>
      </w:r>
      <w:r w:rsidR="00E501E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</w:t>
      </w: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§</w:t>
      </w:r>
    </w:p>
    <w:p w14:paraId="564E20E3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(1) Behajthatatlannak nem minősülő követelést elengedni, vagy részben elengedni az adott ügy összes körülményeire tekintettel megállapított, különösen indokolt esetben lehet.</w:t>
      </w:r>
    </w:p>
    <w:p w14:paraId="0E508786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Ilyennek minősül különösen, amikor a követelés nem minősül behajthatatlannak, de valamennyi körülmény figyelembevételével megállapítható, hogy az érvényesítése aránytalanul hosszú időt venne igénybe, vagy aránytalan nehézséggel, illetve aránytalanul nagy költséggel járna, továbbá, ha a követelés érvényesítésének sikertelensége egyéb okból valószínűsíthető.</w:t>
      </w:r>
    </w:p>
    <w:p w14:paraId="426BD81A" w14:textId="4329190E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</w:t>
      </w:r>
      <w:r w:rsidR="00E501E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</w:t>
      </w: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§</w:t>
      </w:r>
    </w:p>
    <w:p w14:paraId="3E4E2EAB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döntésre jogosult azokról a polgári jogviszonyokból származó, a mindenkori költségvetési törvényben meghatározott kisösszegű követeléseiről, amelyek az értékhatár alatti vevői követelések, és amelyek különösen készletértékesítésből, szolgáltatásnyújtásból és térítési díj hátralékokból származnak, szintén lemondhat a mindenkori költségvetési rendeletben meghatározott szabályok szerint.</w:t>
      </w:r>
    </w:p>
    <w:p w14:paraId="58612C10" w14:textId="77777777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kisösszegű követelések behajtását előírni nem kell, de követelés törlése előtt legalább három alkalommal dokumentáltan meg kell kísérelni a bevétel beszedését.</w:t>
      </w:r>
    </w:p>
    <w:p w14:paraId="22E448C4" w14:textId="3F6A47A6" w:rsidR="00FA3428" w:rsidRPr="00120363" w:rsidRDefault="00FA3428" w:rsidP="00FA342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(3) A rendelkezés hatálya kiterjed az Önkormányzat intézményére is. </w:t>
      </w:r>
    </w:p>
    <w:p w14:paraId="2AC850B6" w14:textId="77777777" w:rsidR="00FA3428" w:rsidRPr="00120363" w:rsidRDefault="00FA3428" w:rsidP="00FA3428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11. Záró rendelkezések</w:t>
      </w:r>
    </w:p>
    <w:p w14:paraId="61CD10DC" w14:textId="5F1BF999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</w:t>
      </w:r>
      <w:r w:rsidR="00E501E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</w:t>
      </w: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§</w:t>
      </w:r>
    </w:p>
    <w:p w14:paraId="130CB159" w14:textId="1038D7D1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Hatályát veszti a</w:t>
      </w:r>
      <w:r w:rsidR="00F24BD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z önkormányzati vagyonról és a vagyonnal való gazdálkodás egyes szabályairól szóló 12/2012.(II.29.) 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önkormányzati rendelet.</w:t>
      </w:r>
    </w:p>
    <w:p w14:paraId="68FC6C9C" w14:textId="64F8644C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</w:t>
      </w:r>
      <w:r w:rsidR="00E501E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5</w:t>
      </w: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§</w:t>
      </w:r>
    </w:p>
    <w:p w14:paraId="36DF8F3D" w14:textId="44F8C8E5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Ez a rendelet 2022. </w:t>
      </w:r>
      <w:r w:rsidR="00F24BD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június 1</w:t>
      </w:r>
      <w:r w:rsidR="006454E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5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-én lép hatályba.</w:t>
      </w:r>
    </w:p>
    <w:p w14:paraId="3986E696" w14:textId="52502961" w:rsidR="00FA3428" w:rsidRPr="00120363" w:rsidRDefault="00FA3428" w:rsidP="00FA342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</w:t>
      </w:r>
      <w:r w:rsidR="00E501E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</w:t>
      </w: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§</w:t>
      </w:r>
    </w:p>
    <w:p w14:paraId="0748D0A7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Rendelkezéseit a folyamatban lévő ügyekben is alkalmazni kell. </w:t>
      </w:r>
    </w:p>
    <w:p w14:paraId="0F794713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3AA8646B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69211F68" w14:textId="36E63F59" w:rsidR="00FA3428" w:rsidRPr="00120363" w:rsidRDefault="00A41629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Nick</w:t>
      </w:r>
      <w:r w:rsidR="00FA3428"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, 2022. 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május 31</w:t>
      </w:r>
      <w:r w:rsidR="00FA3428"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</w:p>
    <w:p w14:paraId="36BEBE03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4E8C3BC7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74DE0E17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05CF8F88" w14:textId="10088153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                                          </w:t>
      </w:r>
      <w:r w:rsidR="00A41629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Csorba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József  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proofErr w:type="gram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  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dr. Kiss Julianna </w:t>
      </w:r>
    </w:p>
    <w:p w14:paraId="06C1FB99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        polgármester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jegyző</w:t>
      </w:r>
    </w:p>
    <w:p w14:paraId="5ADDCFFB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0A80C141" w14:textId="77777777" w:rsidR="00FA3428" w:rsidRPr="00120363" w:rsidRDefault="00FA3428" w:rsidP="00FA342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sectPr w:rsidR="00FA3428" w:rsidRPr="0012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6866" w14:textId="77777777" w:rsidR="00BA5834" w:rsidRDefault="00BA5834" w:rsidP="00BA5834">
      <w:pPr>
        <w:spacing w:after="0" w:line="240" w:lineRule="auto"/>
      </w:pPr>
      <w:r>
        <w:separator/>
      </w:r>
    </w:p>
  </w:endnote>
  <w:endnote w:type="continuationSeparator" w:id="0">
    <w:p w14:paraId="07FE6EA9" w14:textId="77777777" w:rsidR="00BA5834" w:rsidRDefault="00BA5834" w:rsidP="00BA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02D3" w14:textId="77777777" w:rsidR="00BA5834" w:rsidRDefault="00BA5834" w:rsidP="00BA5834">
      <w:pPr>
        <w:spacing w:after="0" w:line="240" w:lineRule="auto"/>
      </w:pPr>
      <w:r>
        <w:separator/>
      </w:r>
    </w:p>
  </w:footnote>
  <w:footnote w:type="continuationSeparator" w:id="0">
    <w:p w14:paraId="56ACAF90" w14:textId="77777777" w:rsidR="00BA5834" w:rsidRDefault="00BA5834" w:rsidP="00BA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675178"/>
    <w:multiLevelType w:val="hybridMultilevel"/>
    <w:tmpl w:val="3ECC896E"/>
    <w:lvl w:ilvl="0" w:tplc="E760F8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04FFF"/>
    <w:multiLevelType w:val="hybridMultilevel"/>
    <w:tmpl w:val="B1E08378"/>
    <w:lvl w:ilvl="0" w:tplc="E760F8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011057">
    <w:abstractNumId w:val="0"/>
  </w:num>
  <w:num w:numId="2" w16cid:durableId="826092635">
    <w:abstractNumId w:val="1"/>
  </w:num>
  <w:num w:numId="3" w16cid:durableId="1330406465">
    <w:abstractNumId w:val="3"/>
  </w:num>
  <w:num w:numId="4" w16cid:durableId="17390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34"/>
    <w:rsid w:val="00077A1D"/>
    <w:rsid w:val="000C430D"/>
    <w:rsid w:val="0014569F"/>
    <w:rsid w:val="00285D86"/>
    <w:rsid w:val="002A5F28"/>
    <w:rsid w:val="002C62AC"/>
    <w:rsid w:val="002E0411"/>
    <w:rsid w:val="00435AD5"/>
    <w:rsid w:val="004A2CDD"/>
    <w:rsid w:val="006454E7"/>
    <w:rsid w:val="006645C8"/>
    <w:rsid w:val="00706818"/>
    <w:rsid w:val="00715847"/>
    <w:rsid w:val="00735134"/>
    <w:rsid w:val="00883D4A"/>
    <w:rsid w:val="008F3212"/>
    <w:rsid w:val="0090225F"/>
    <w:rsid w:val="009A1CA8"/>
    <w:rsid w:val="00A41629"/>
    <w:rsid w:val="00BA5834"/>
    <w:rsid w:val="00BE4077"/>
    <w:rsid w:val="00CC4578"/>
    <w:rsid w:val="00CE18AA"/>
    <w:rsid w:val="00D0342C"/>
    <w:rsid w:val="00D05E2B"/>
    <w:rsid w:val="00D4128E"/>
    <w:rsid w:val="00E024DA"/>
    <w:rsid w:val="00E501EC"/>
    <w:rsid w:val="00EE56C9"/>
    <w:rsid w:val="00F0001F"/>
    <w:rsid w:val="00F24BD0"/>
    <w:rsid w:val="00F93545"/>
    <w:rsid w:val="00F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32D8"/>
  <w15:chartTrackingRefBased/>
  <w15:docId w15:val="{6D0EBA59-59A9-4B3D-848F-B91795CB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A58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5834"/>
    <w:rPr>
      <w:sz w:val="20"/>
      <w:szCs w:val="20"/>
    </w:rPr>
  </w:style>
  <w:style w:type="character" w:styleId="Lbjegyzet-hivatkozs">
    <w:name w:val="footnote reference"/>
    <w:semiHidden/>
    <w:rsid w:val="00BA583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E40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40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40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40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4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D47C-C64F-40AB-810D-E48A67BF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3375</Words>
  <Characters>23290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2022-04-07T08:05:00Z</dcterms:created>
  <dcterms:modified xsi:type="dcterms:W3CDTF">2022-05-13T08:20:00Z</dcterms:modified>
</cp:coreProperties>
</file>