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62455" w14:textId="77777777" w:rsidR="00BA02B2" w:rsidRPr="00590641" w:rsidRDefault="00BA02B2" w:rsidP="00BA02B2">
      <w:pPr>
        <w:tabs>
          <w:tab w:val="left" w:pos="360"/>
          <w:tab w:val="left" w:pos="540"/>
        </w:tabs>
        <w:jc w:val="center"/>
        <w:rPr>
          <w:rFonts w:cs="Times New Roman"/>
          <w:b/>
        </w:rPr>
      </w:pPr>
      <w:r w:rsidRPr="00590641">
        <w:rPr>
          <w:rFonts w:cs="Times New Roman"/>
          <w:b/>
        </w:rPr>
        <w:t>Előterjesztés</w:t>
      </w:r>
    </w:p>
    <w:p w14:paraId="4C2C8A59" w14:textId="77777777" w:rsidR="00BA02B2" w:rsidRPr="00C62EB7" w:rsidRDefault="00BA02B2" w:rsidP="00BA02B2">
      <w:pPr>
        <w:jc w:val="center"/>
        <w:rPr>
          <w:rFonts w:cs="Times New Roman"/>
          <w:b/>
        </w:rPr>
      </w:pPr>
      <w:r>
        <w:rPr>
          <w:rFonts w:cs="Times New Roman"/>
          <w:b/>
        </w:rPr>
        <w:t>intézményi térítési díjak felülvizsgálatához</w:t>
      </w:r>
    </w:p>
    <w:p w14:paraId="63C45E62" w14:textId="77777777" w:rsidR="00BA02B2" w:rsidRPr="00590641" w:rsidRDefault="00BA02B2" w:rsidP="00BA02B2">
      <w:pPr>
        <w:tabs>
          <w:tab w:val="left" w:pos="360"/>
          <w:tab w:val="left" w:pos="540"/>
        </w:tabs>
        <w:jc w:val="both"/>
        <w:rPr>
          <w:rFonts w:cs="Times New Roman"/>
        </w:rPr>
      </w:pPr>
      <w:r>
        <w:rPr>
          <w:rFonts w:cs="Times New Roman"/>
          <w:u w:val="single"/>
        </w:rPr>
        <w:t xml:space="preserve">Előadó és az </w:t>
      </w:r>
      <w:r w:rsidRPr="00590641">
        <w:rPr>
          <w:rFonts w:cs="Times New Roman"/>
          <w:u w:val="single"/>
        </w:rPr>
        <w:t>előterjesztést készítette</w:t>
      </w:r>
      <w:r w:rsidRPr="00590641">
        <w:rPr>
          <w:rFonts w:cs="Times New Roman"/>
        </w:rPr>
        <w:t>: Finta Brigitta szociális ügyintéző</w:t>
      </w:r>
    </w:p>
    <w:p w14:paraId="7F65BE93" w14:textId="77777777" w:rsidR="00BA02B2" w:rsidRPr="00590641" w:rsidRDefault="00BA02B2" w:rsidP="00BA02B2">
      <w:pPr>
        <w:tabs>
          <w:tab w:val="left" w:pos="360"/>
          <w:tab w:val="left" w:pos="540"/>
        </w:tabs>
        <w:jc w:val="both"/>
        <w:rPr>
          <w:rFonts w:cs="Times New Roman"/>
        </w:rPr>
      </w:pPr>
    </w:p>
    <w:p w14:paraId="7D4CF998" w14:textId="77777777" w:rsidR="00BA02B2" w:rsidRPr="00590641" w:rsidRDefault="00BA02B2" w:rsidP="00BA02B2">
      <w:pPr>
        <w:tabs>
          <w:tab w:val="left" w:pos="360"/>
          <w:tab w:val="left" w:pos="540"/>
        </w:tabs>
        <w:jc w:val="both"/>
        <w:rPr>
          <w:rFonts w:cs="Times New Roman"/>
        </w:rPr>
      </w:pPr>
      <w:r w:rsidRPr="00590641">
        <w:rPr>
          <w:rFonts w:cs="Times New Roman"/>
        </w:rPr>
        <w:t>Tisztelt Képviselő-testület!</w:t>
      </w:r>
    </w:p>
    <w:p w14:paraId="0D104784" w14:textId="77777777" w:rsidR="00BA02B2" w:rsidRPr="00D03E79" w:rsidRDefault="00BA02B2" w:rsidP="00BA02B2">
      <w:pPr>
        <w:jc w:val="both"/>
        <w:rPr>
          <w:rFonts w:eastAsia="Times New Roman" w:cs="Times New Roman"/>
          <w:b/>
          <w:lang w:eastAsia="hu-HU"/>
        </w:rPr>
      </w:pPr>
    </w:p>
    <w:p w14:paraId="449439D7" w14:textId="77777777" w:rsidR="00BA02B2" w:rsidRPr="00590641" w:rsidRDefault="00BA02B2" w:rsidP="00BA02B2">
      <w:pPr>
        <w:rPr>
          <w:rFonts w:cs="Times New Roman"/>
          <w:b/>
          <w:u w:val="single"/>
        </w:rPr>
      </w:pPr>
      <w:r>
        <w:rPr>
          <w:rFonts w:cs="Times New Roman"/>
          <w:b/>
          <w:u w:val="single"/>
        </w:rPr>
        <w:t>1. Intézményi térítési díjak:</w:t>
      </w:r>
    </w:p>
    <w:p w14:paraId="057BD15D" w14:textId="77777777" w:rsidR="00BA02B2" w:rsidRPr="00590641" w:rsidRDefault="00BA02B2" w:rsidP="00BA02B2">
      <w:pPr>
        <w:jc w:val="both"/>
        <w:rPr>
          <w:rFonts w:cs="Times New Roman"/>
        </w:rPr>
      </w:pPr>
      <w:r w:rsidRPr="00590641">
        <w:rPr>
          <w:rFonts w:cs="Times New Roman"/>
        </w:rPr>
        <w:t>A szociális igazgatásról és ellátásokról szóló 1993. évi III. törvény (a továbbiakban: Szt.) vonatkozó rendelkezései szerint a fenntartó évente egyszer köteles az intézményi térítési díjról szóló helyi rendeletét felülvizsgálni, és a térítési díjakat megállapítani.</w:t>
      </w:r>
    </w:p>
    <w:p w14:paraId="7A1B919B" w14:textId="77777777" w:rsidR="00BA02B2" w:rsidRPr="0089505B" w:rsidRDefault="00BA02B2" w:rsidP="00BA02B2">
      <w:pPr>
        <w:jc w:val="both"/>
        <w:rPr>
          <w:rFonts w:cs="Times New Roman"/>
          <w:b/>
          <w:bCs/>
          <w:i/>
          <w:iCs/>
        </w:rPr>
      </w:pPr>
      <w:r w:rsidRPr="00590641">
        <w:rPr>
          <w:rFonts w:cs="Times New Roman"/>
        </w:rPr>
        <w:t xml:space="preserve">Az Szt. 115. § (1) bekezdése értelmében </w:t>
      </w:r>
      <w:r w:rsidRPr="0089505B">
        <w:rPr>
          <w:rFonts w:cs="Times New Roman"/>
          <w:b/>
          <w:bCs/>
          <w:i/>
          <w:iCs/>
          <w:color w:val="000000"/>
          <w:shd w:val="clear" w:color="auto" w:fill="FFFFFF"/>
        </w:rPr>
        <w:t>az intézményi</w:t>
      </w:r>
      <w:r w:rsidRPr="0089505B">
        <w:rPr>
          <w:rStyle w:val="apple-converted-space"/>
          <w:rFonts w:cs="Times New Roman"/>
          <w:b/>
          <w:bCs/>
          <w:i/>
          <w:iCs/>
          <w:color w:val="000000"/>
          <w:shd w:val="clear" w:color="auto" w:fill="FFFFFF"/>
        </w:rPr>
        <w:t> </w:t>
      </w:r>
      <w:r w:rsidRPr="0089505B">
        <w:rPr>
          <w:rFonts w:cs="Times New Roman"/>
          <w:b/>
          <w:bCs/>
          <w:i/>
          <w:iCs/>
        </w:rPr>
        <w:t>térítési díjat</w:t>
      </w:r>
      <w:r w:rsidRPr="0089505B">
        <w:rPr>
          <w:rStyle w:val="apple-converted-space"/>
          <w:rFonts w:cs="Times New Roman"/>
          <w:b/>
          <w:bCs/>
          <w:i/>
          <w:iCs/>
          <w:color w:val="000000"/>
          <w:shd w:val="clear" w:color="auto" w:fill="FFFFFF"/>
        </w:rPr>
        <w:t> </w:t>
      </w:r>
      <w:r w:rsidRPr="0089505B">
        <w:rPr>
          <w:rFonts w:cs="Times New Roman"/>
          <w:b/>
          <w:bCs/>
          <w:i/>
          <w:iCs/>
          <w:color w:val="000000"/>
          <w:shd w:val="clear" w:color="auto" w:fill="FFFFFF"/>
        </w:rPr>
        <w:t>a fenntartó tárgyév április 1-jéig állapítja meg.</w:t>
      </w:r>
      <w:r w:rsidRPr="00590641">
        <w:rPr>
          <w:rFonts w:cs="Times New Roman"/>
          <w:color w:val="000000"/>
          <w:shd w:val="clear" w:color="auto" w:fill="FFFFFF"/>
        </w:rPr>
        <w:t xml:space="preserve"> </w:t>
      </w:r>
      <w:r w:rsidRPr="0089505B">
        <w:rPr>
          <w:rFonts w:cs="Times New Roman"/>
          <w:b/>
          <w:bCs/>
          <w:i/>
          <w:iCs/>
          <w:color w:val="000000"/>
          <w:shd w:val="clear" w:color="auto" w:fill="FFFFFF"/>
        </w:rPr>
        <w:t>Az intézményi</w:t>
      </w:r>
      <w:r w:rsidRPr="0089505B">
        <w:rPr>
          <w:rStyle w:val="apple-converted-space"/>
          <w:rFonts w:cs="Times New Roman"/>
          <w:b/>
          <w:bCs/>
          <w:i/>
          <w:iCs/>
          <w:color w:val="000000"/>
          <w:shd w:val="clear" w:color="auto" w:fill="FFFFFF"/>
        </w:rPr>
        <w:t> </w:t>
      </w:r>
      <w:r w:rsidRPr="0089505B">
        <w:rPr>
          <w:rFonts w:cs="Times New Roman"/>
          <w:b/>
          <w:bCs/>
          <w:i/>
          <w:iCs/>
        </w:rPr>
        <w:t xml:space="preserve">térítési díj </w:t>
      </w:r>
      <w:r w:rsidRPr="0089505B">
        <w:rPr>
          <w:rFonts w:cs="Times New Roman"/>
          <w:b/>
          <w:bCs/>
          <w:i/>
          <w:iCs/>
          <w:color w:val="000000"/>
          <w:shd w:val="clear" w:color="auto" w:fill="FFFFFF"/>
        </w:rPr>
        <w:t>összege nem haladhatja meg a szolgáltatási önköltséget. Az intézményi</w:t>
      </w:r>
      <w:r w:rsidRPr="0089505B">
        <w:rPr>
          <w:rStyle w:val="apple-converted-space"/>
          <w:rFonts w:cs="Times New Roman"/>
          <w:b/>
          <w:bCs/>
          <w:i/>
          <w:iCs/>
          <w:color w:val="000000"/>
          <w:shd w:val="clear" w:color="auto" w:fill="FFFFFF"/>
        </w:rPr>
        <w:t> </w:t>
      </w:r>
      <w:r w:rsidRPr="0089505B">
        <w:rPr>
          <w:rFonts w:cs="Times New Roman"/>
          <w:b/>
          <w:bCs/>
          <w:i/>
          <w:iCs/>
        </w:rPr>
        <w:t>térítési díj</w:t>
      </w:r>
      <w:r w:rsidRPr="0089505B">
        <w:rPr>
          <w:rStyle w:val="apple-converted-space"/>
          <w:rFonts w:cs="Times New Roman"/>
          <w:b/>
          <w:bCs/>
          <w:i/>
          <w:iCs/>
          <w:color w:val="000000"/>
          <w:shd w:val="clear" w:color="auto" w:fill="FFFFFF"/>
        </w:rPr>
        <w:t> </w:t>
      </w:r>
      <w:r w:rsidRPr="0089505B">
        <w:rPr>
          <w:rFonts w:cs="Times New Roman"/>
          <w:b/>
          <w:bCs/>
          <w:i/>
          <w:iCs/>
          <w:color w:val="000000"/>
          <w:shd w:val="clear" w:color="auto" w:fill="FFFFFF"/>
        </w:rPr>
        <w:t xml:space="preserve">év közben egy alkalommal korrigálható. </w:t>
      </w:r>
    </w:p>
    <w:p w14:paraId="0EADE9B0" w14:textId="77777777" w:rsidR="00BA02B2" w:rsidRDefault="00BA02B2" w:rsidP="00BA02B2">
      <w:pPr>
        <w:jc w:val="both"/>
        <w:rPr>
          <w:rFonts w:cs="Times New Roman"/>
        </w:rPr>
      </w:pPr>
      <w:r w:rsidRPr="00590641">
        <w:rPr>
          <w:rFonts w:cs="Times New Roman"/>
        </w:rPr>
        <w:t>A térítési díj megállapítására vonatkozó szabályokat a Szt. és a személyes gondoskodást nyújtó szociális ellátások térítési díjáról szóló 29/1993. (II.17.) Kormányrendel</w:t>
      </w:r>
      <w:r>
        <w:rPr>
          <w:rFonts w:cs="Times New Roman"/>
        </w:rPr>
        <w:t xml:space="preserve">et </w:t>
      </w:r>
      <w:r w:rsidRPr="00590641">
        <w:rPr>
          <w:rFonts w:cs="Times New Roman"/>
        </w:rPr>
        <w:t>ta</w:t>
      </w:r>
      <w:r>
        <w:rPr>
          <w:rFonts w:cs="Times New Roman"/>
        </w:rPr>
        <w:t>rta</w:t>
      </w:r>
      <w:r w:rsidRPr="00590641">
        <w:rPr>
          <w:rFonts w:cs="Times New Roman"/>
        </w:rPr>
        <w:t xml:space="preserve">lmazza. A Sztv. 115. § (1) bekezdésében foglaltak alapján az intézményi térítési díj a személyes gondoskodás körébe tartozó szociális ellátások ellenértékeként megállapított összeg (a továbbiakban: intézményi térítési díj). </w:t>
      </w:r>
    </w:p>
    <w:p w14:paraId="40EABA83" w14:textId="77777777" w:rsidR="00BA02B2" w:rsidRPr="006A6392" w:rsidRDefault="00BA02B2" w:rsidP="00BA02B2">
      <w:pPr>
        <w:jc w:val="both"/>
        <w:rPr>
          <w:rFonts w:cs="Times New Roman"/>
        </w:rPr>
      </w:pPr>
      <w:r w:rsidRPr="006A6392">
        <w:rPr>
          <w:rFonts w:cs="Times New Roman"/>
        </w:rPr>
        <w:t>A Kormányrendelet 3. § (4) bekezdésére szerint „az</w:t>
      </w:r>
      <w:r w:rsidRPr="006A6392">
        <w:rPr>
          <w:rFonts w:cs="Times New Roman"/>
          <w:iCs/>
        </w:rPr>
        <w:t> intézményi térítési díjat és a személyi térítési díjat az 1 és 2 forintos címletű érmék bevonása következtében szükséges kerekítés szabályairól szóló 2008. évi III. törvény 2. §-</w:t>
      </w:r>
      <w:proofErr w:type="spellStart"/>
      <w:r w:rsidRPr="006A6392">
        <w:rPr>
          <w:rFonts w:cs="Times New Roman"/>
          <w:iCs/>
        </w:rPr>
        <w:t>ának</w:t>
      </w:r>
      <w:proofErr w:type="spellEnd"/>
      <w:r w:rsidRPr="006A6392">
        <w:rPr>
          <w:rFonts w:cs="Times New Roman"/>
          <w:iCs/>
        </w:rPr>
        <w:t xml:space="preserve"> megfelelő módon kerekítve kell meghatározni.</w:t>
      </w:r>
      <w:r w:rsidRPr="006A6392">
        <w:rPr>
          <w:rFonts w:cs="Times New Roman"/>
        </w:rPr>
        <w:t>”</w:t>
      </w:r>
    </w:p>
    <w:p w14:paraId="08020890" w14:textId="77777777" w:rsidR="00BA02B2" w:rsidRPr="006A6392" w:rsidRDefault="00BA02B2" w:rsidP="00BA02B2">
      <w:pPr>
        <w:jc w:val="both"/>
        <w:rPr>
          <w:rFonts w:cs="Times New Roman"/>
          <w:iCs/>
        </w:rPr>
      </w:pPr>
      <w:r w:rsidRPr="006A6392">
        <w:rPr>
          <w:rFonts w:cs="Times New Roman"/>
          <w:iCs/>
        </w:rPr>
        <w:t>2008. évi III. törvény 2. § alapján a kerekítés szabálya a következő:</w:t>
      </w:r>
    </w:p>
    <w:p w14:paraId="510F2F0A" w14:textId="77777777" w:rsidR="00BA02B2" w:rsidRPr="006A6392" w:rsidRDefault="00BA02B2" w:rsidP="00BA02B2">
      <w:pPr>
        <w:jc w:val="both"/>
        <w:rPr>
          <w:rFonts w:cs="Times New Roman"/>
        </w:rPr>
      </w:pPr>
      <w:r w:rsidRPr="006A6392">
        <w:rPr>
          <w:rFonts w:cs="Times New Roman"/>
        </w:rPr>
        <w:t>„0,01 forinttól 2,49 forintig végződő összegeket lefelé, a legközelebbi 0;</w:t>
      </w:r>
    </w:p>
    <w:p w14:paraId="4E8C6B59" w14:textId="77777777" w:rsidR="00BA02B2" w:rsidRPr="006A6392" w:rsidRDefault="00BA02B2" w:rsidP="00BA02B2">
      <w:pPr>
        <w:jc w:val="both"/>
        <w:rPr>
          <w:rFonts w:cs="Times New Roman"/>
        </w:rPr>
      </w:pPr>
      <w:r w:rsidRPr="006A6392">
        <w:rPr>
          <w:rFonts w:cs="Times New Roman"/>
        </w:rPr>
        <w:t>b) a 2,50 forinttól 4,99 forintig végződő összegeket felfelé, a legközelebbi 5;</w:t>
      </w:r>
    </w:p>
    <w:p w14:paraId="7BFF1191" w14:textId="77777777" w:rsidR="00BA02B2" w:rsidRPr="006A6392" w:rsidRDefault="00BA02B2" w:rsidP="00BA02B2">
      <w:pPr>
        <w:jc w:val="both"/>
        <w:rPr>
          <w:rFonts w:cs="Times New Roman"/>
        </w:rPr>
      </w:pPr>
      <w:r w:rsidRPr="006A6392">
        <w:rPr>
          <w:rFonts w:cs="Times New Roman"/>
        </w:rPr>
        <w:t>c) az 5,01 forinttól 7,49 forintig végződő összegeket lefelé, a legközelebbi 5;</w:t>
      </w:r>
    </w:p>
    <w:p w14:paraId="0351D886" w14:textId="77777777" w:rsidR="00BA02B2" w:rsidRPr="006A6392" w:rsidRDefault="00BA02B2" w:rsidP="00BA02B2">
      <w:pPr>
        <w:jc w:val="both"/>
        <w:rPr>
          <w:rFonts w:cs="Times New Roman"/>
        </w:rPr>
      </w:pPr>
      <w:r w:rsidRPr="006A6392">
        <w:rPr>
          <w:rFonts w:cs="Times New Roman"/>
        </w:rPr>
        <w:t>d) a 7,50 forinttól 9,99 forintig végződő összegeket felfelé, a legközelebbi 0</w:t>
      </w:r>
    </w:p>
    <w:p w14:paraId="75EC2F12" w14:textId="77777777" w:rsidR="00BA02B2" w:rsidRPr="006A6392" w:rsidRDefault="00BA02B2" w:rsidP="00BA02B2">
      <w:pPr>
        <w:jc w:val="both"/>
        <w:rPr>
          <w:rFonts w:cs="Times New Roman"/>
        </w:rPr>
      </w:pPr>
      <w:r w:rsidRPr="006A6392">
        <w:rPr>
          <w:rFonts w:cs="Times New Roman"/>
        </w:rPr>
        <w:t>forintra végződő összegre kell kerekíteni.”</w:t>
      </w:r>
    </w:p>
    <w:p w14:paraId="00D6ADB2" w14:textId="77777777" w:rsidR="00BA02B2" w:rsidRDefault="00BA02B2" w:rsidP="00BA02B2">
      <w:pPr>
        <w:jc w:val="both"/>
        <w:rPr>
          <w:rFonts w:cs="Times New Roman"/>
        </w:rPr>
      </w:pPr>
      <w:r w:rsidRPr="00851802">
        <w:rPr>
          <w:rFonts w:cs="Times New Roman"/>
          <w:b/>
          <w:bCs/>
          <w:i/>
          <w:iCs/>
        </w:rPr>
        <w:t>A hatályos jogszabály értelmében az intézményi térítési díj legnagyobb mértéke nem haladhatja meg a szolgáltatási önköltséget, ugyanakkor lehetőséget biztosít alacsonyabb mértékű díj megállapítására</w:t>
      </w:r>
      <w:r w:rsidRPr="006A6392">
        <w:rPr>
          <w:rFonts w:cs="Times New Roman"/>
        </w:rPr>
        <w:t xml:space="preserve">.  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A02B2" w14:paraId="49D56E08" w14:textId="77777777" w:rsidTr="00E423E5">
        <w:tc>
          <w:tcPr>
            <w:tcW w:w="3020" w:type="dxa"/>
          </w:tcPr>
          <w:p w14:paraId="46D23C49" w14:textId="77777777" w:rsidR="00BA02B2" w:rsidRPr="008808ED" w:rsidRDefault="00BA02B2" w:rsidP="00E423E5">
            <w:pPr>
              <w:jc w:val="both"/>
              <w:rPr>
                <w:rFonts w:cs="Times New Roman"/>
                <w:b/>
                <w:bCs/>
              </w:rPr>
            </w:pPr>
            <w:r w:rsidRPr="008808ED">
              <w:rPr>
                <w:rFonts w:cs="Times New Roman"/>
                <w:b/>
                <w:bCs/>
              </w:rPr>
              <w:t xml:space="preserve">Ellátás </w:t>
            </w:r>
          </w:p>
        </w:tc>
        <w:tc>
          <w:tcPr>
            <w:tcW w:w="3021" w:type="dxa"/>
          </w:tcPr>
          <w:p w14:paraId="0A5FA653" w14:textId="77777777" w:rsidR="00BA02B2" w:rsidRPr="008808ED" w:rsidRDefault="00BA02B2" w:rsidP="00E423E5">
            <w:pPr>
              <w:jc w:val="both"/>
              <w:rPr>
                <w:rFonts w:cs="Times New Roman"/>
                <w:b/>
                <w:bCs/>
              </w:rPr>
            </w:pPr>
            <w:r w:rsidRPr="008808ED">
              <w:rPr>
                <w:rFonts w:cs="Times New Roman"/>
                <w:b/>
                <w:bCs/>
              </w:rPr>
              <w:t>Jelenlegi intézményi térítési díjak</w:t>
            </w:r>
          </w:p>
        </w:tc>
        <w:tc>
          <w:tcPr>
            <w:tcW w:w="3021" w:type="dxa"/>
          </w:tcPr>
          <w:p w14:paraId="127C6904" w14:textId="77777777" w:rsidR="00BA02B2" w:rsidRPr="008808ED" w:rsidRDefault="00BA02B2" w:rsidP="00E423E5">
            <w:pPr>
              <w:jc w:val="both"/>
              <w:rPr>
                <w:rFonts w:cs="Times New Roman"/>
                <w:b/>
                <w:bCs/>
              </w:rPr>
            </w:pPr>
            <w:r w:rsidRPr="008808ED">
              <w:rPr>
                <w:rFonts w:cs="Times New Roman"/>
                <w:b/>
                <w:bCs/>
              </w:rPr>
              <w:t>202</w:t>
            </w:r>
            <w:r>
              <w:rPr>
                <w:rFonts w:cs="Times New Roman"/>
                <w:b/>
                <w:bCs/>
              </w:rPr>
              <w:t>6</w:t>
            </w:r>
            <w:r w:rsidRPr="008808ED">
              <w:rPr>
                <w:rFonts w:cs="Times New Roman"/>
                <w:b/>
                <w:bCs/>
              </w:rPr>
              <w:t>. évi számított intézményi térítési díjak</w:t>
            </w:r>
          </w:p>
        </w:tc>
      </w:tr>
      <w:tr w:rsidR="00BA02B2" w14:paraId="748154D0" w14:textId="77777777" w:rsidTr="00E423E5">
        <w:tc>
          <w:tcPr>
            <w:tcW w:w="3020" w:type="dxa"/>
          </w:tcPr>
          <w:p w14:paraId="1BEB0FDC" w14:textId="77777777" w:rsidR="00BA02B2" w:rsidRPr="008808ED" w:rsidRDefault="00BA02B2" w:rsidP="00E423E5">
            <w:pPr>
              <w:jc w:val="both"/>
              <w:rPr>
                <w:rFonts w:cs="Times New Roman"/>
                <w:b/>
                <w:bCs/>
              </w:rPr>
            </w:pPr>
            <w:r w:rsidRPr="008808ED">
              <w:rPr>
                <w:rFonts w:cs="Times New Roman"/>
                <w:b/>
                <w:bCs/>
              </w:rPr>
              <w:t>Étkezés</w:t>
            </w:r>
          </w:p>
        </w:tc>
        <w:tc>
          <w:tcPr>
            <w:tcW w:w="3021" w:type="dxa"/>
          </w:tcPr>
          <w:p w14:paraId="23CC346E" w14:textId="77777777" w:rsidR="00BA02B2" w:rsidRDefault="00BA02B2" w:rsidP="00E423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880.- Ft/ellátási nap</w:t>
            </w:r>
          </w:p>
        </w:tc>
        <w:tc>
          <w:tcPr>
            <w:tcW w:w="3021" w:type="dxa"/>
          </w:tcPr>
          <w:p w14:paraId="6C041AB4" w14:textId="77777777" w:rsidR="00BA02B2" w:rsidRDefault="00BA02B2" w:rsidP="00E423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1035.-</w:t>
            </w:r>
            <w:r>
              <w:t xml:space="preserve"> </w:t>
            </w:r>
            <w:r w:rsidRPr="00510600">
              <w:rPr>
                <w:rFonts w:cs="Times New Roman"/>
              </w:rPr>
              <w:t>Ft/ellátási nap</w:t>
            </w:r>
          </w:p>
        </w:tc>
      </w:tr>
      <w:tr w:rsidR="00BA02B2" w14:paraId="61DA47B5" w14:textId="77777777" w:rsidTr="00E423E5">
        <w:tc>
          <w:tcPr>
            <w:tcW w:w="3020" w:type="dxa"/>
            <w:vMerge w:val="restart"/>
          </w:tcPr>
          <w:p w14:paraId="209F9F48" w14:textId="77777777" w:rsidR="00BA02B2" w:rsidRPr="008808ED" w:rsidRDefault="00BA02B2" w:rsidP="00E423E5">
            <w:pPr>
              <w:jc w:val="both"/>
              <w:rPr>
                <w:rFonts w:cs="Times New Roman"/>
                <w:b/>
                <w:bCs/>
              </w:rPr>
            </w:pPr>
            <w:r w:rsidRPr="008808ED">
              <w:rPr>
                <w:rFonts w:cs="Times New Roman"/>
                <w:b/>
                <w:bCs/>
              </w:rPr>
              <w:t>Házi segítségnyújtás</w:t>
            </w:r>
          </w:p>
        </w:tc>
        <w:tc>
          <w:tcPr>
            <w:tcW w:w="3021" w:type="dxa"/>
          </w:tcPr>
          <w:p w14:paraId="26AE6067" w14:textId="77777777" w:rsidR="00BA02B2" w:rsidRDefault="00BA02B2" w:rsidP="00E423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szociális segítés: 650 Ft/gondozási óra</w:t>
            </w:r>
          </w:p>
        </w:tc>
        <w:tc>
          <w:tcPr>
            <w:tcW w:w="3021" w:type="dxa"/>
          </w:tcPr>
          <w:p w14:paraId="0AB521B1" w14:textId="77777777" w:rsidR="00BA02B2" w:rsidRDefault="00BA02B2" w:rsidP="00E423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966.- Ft/gondozási óra</w:t>
            </w:r>
          </w:p>
        </w:tc>
      </w:tr>
      <w:tr w:rsidR="00BA02B2" w14:paraId="0DE3398F" w14:textId="77777777" w:rsidTr="00E423E5">
        <w:tc>
          <w:tcPr>
            <w:tcW w:w="3020" w:type="dxa"/>
            <w:vMerge/>
          </w:tcPr>
          <w:p w14:paraId="0DFDE4BE" w14:textId="77777777" w:rsidR="00BA02B2" w:rsidRDefault="00BA02B2" w:rsidP="00E423E5">
            <w:pPr>
              <w:jc w:val="both"/>
              <w:rPr>
                <w:rFonts w:cs="Times New Roman"/>
              </w:rPr>
            </w:pPr>
          </w:p>
        </w:tc>
        <w:tc>
          <w:tcPr>
            <w:tcW w:w="3021" w:type="dxa"/>
          </w:tcPr>
          <w:p w14:paraId="603CF568" w14:textId="77777777" w:rsidR="00BA02B2" w:rsidRDefault="00BA02B2" w:rsidP="00E423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személyi gondozás 650</w:t>
            </w:r>
            <w:r>
              <w:t xml:space="preserve"> </w:t>
            </w:r>
            <w:r w:rsidRPr="00EA758C">
              <w:rPr>
                <w:rFonts w:cs="Times New Roman"/>
              </w:rPr>
              <w:t>Ft/gondozási óra</w:t>
            </w:r>
          </w:p>
        </w:tc>
        <w:tc>
          <w:tcPr>
            <w:tcW w:w="3021" w:type="dxa"/>
          </w:tcPr>
          <w:p w14:paraId="1D9F9351" w14:textId="77777777" w:rsidR="00BA02B2" w:rsidRDefault="00BA02B2" w:rsidP="00E423E5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966.- Ft/gondozási óra</w:t>
            </w:r>
          </w:p>
        </w:tc>
      </w:tr>
    </w:tbl>
    <w:p w14:paraId="6123E017" w14:textId="77777777" w:rsidR="00BA02B2" w:rsidRDefault="00BA02B2" w:rsidP="00BA02B2">
      <w:pPr>
        <w:jc w:val="both"/>
        <w:rPr>
          <w:rFonts w:cs="Times New Roman"/>
          <w:iCs/>
        </w:rPr>
      </w:pPr>
      <w:r w:rsidRPr="00630B19">
        <w:rPr>
          <w:rFonts w:eastAsia="Times New Roman" w:cs="Times New Roman"/>
          <w:szCs w:val="20"/>
          <w:lang w:eastAsia="hu-HU"/>
        </w:rPr>
        <w:t xml:space="preserve">Az önköltség </w:t>
      </w:r>
      <w:r w:rsidRPr="00630B19">
        <w:rPr>
          <w:rFonts w:eastAsia="Times New Roman" w:cs="Times New Roman"/>
          <w:i/>
          <w:szCs w:val="20"/>
          <w:lang w:eastAsia="hu-HU"/>
        </w:rPr>
        <w:t xml:space="preserve">2026. évben az étkeztetés esetében 1035.-Ft, - szemben a most érvényben lévő 880.-Ft/ ellátási nappal, azonban </w:t>
      </w:r>
      <w:bookmarkStart w:id="0" w:name="_Hlk193355436"/>
      <w:r w:rsidRPr="00630B19">
        <w:rPr>
          <w:rFonts w:eastAsia="Times New Roman" w:cs="Times New Roman"/>
          <w:i/>
          <w:szCs w:val="20"/>
          <w:lang w:eastAsia="hu-HU"/>
        </w:rPr>
        <w:t>nem javasoljuk a jelenlegi térítési díj emelését</w:t>
      </w:r>
      <w:r w:rsidRPr="00630B19">
        <w:rPr>
          <w:rFonts w:eastAsia="Times New Roman" w:cs="Times New Roman"/>
          <w:iCs/>
          <w:szCs w:val="20"/>
          <w:lang w:eastAsia="hu-HU"/>
        </w:rPr>
        <w:t xml:space="preserve">, </w:t>
      </w:r>
      <w:r w:rsidRPr="00630B19">
        <w:rPr>
          <w:rFonts w:eastAsia="Times New Roman" w:cs="Times New Roman"/>
          <w:i/>
          <w:szCs w:val="20"/>
          <w:lang w:eastAsia="hu-HU"/>
        </w:rPr>
        <w:t>különös tekintettel arra, hogy a Répcelaki Százszorszép Óvoda sem emeli a szociális étkezés térítési díját</w:t>
      </w:r>
      <w:r w:rsidRPr="00630B19">
        <w:rPr>
          <w:rFonts w:eastAsia="Times New Roman" w:cs="Times New Roman"/>
          <w:iCs/>
          <w:szCs w:val="20"/>
          <w:lang w:eastAsia="hu-HU"/>
        </w:rPr>
        <w:t xml:space="preserve">.  </w:t>
      </w:r>
      <w:bookmarkEnd w:id="0"/>
      <w:r w:rsidRPr="00630B19">
        <w:rPr>
          <w:rFonts w:cs="Times New Roman"/>
          <w:i/>
        </w:rPr>
        <w:t>A házi segítségnyújtás (szociális segítés, személyi gondozás) tekintetében az önköltség 2026. évben 966.-Ft/ gondozási óra,</w:t>
      </w:r>
      <w:r w:rsidRPr="00630B19">
        <w:rPr>
          <w:rFonts w:eastAsia="Times New Roman" w:cs="Times New Roman"/>
          <w:i/>
          <w:szCs w:val="20"/>
          <w:lang w:eastAsia="hu-HU"/>
        </w:rPr>
        <w:t xml:space="preserve"> - szemben a most érvényben lévő 650.-Ft/gondozási órával –</w:t>
      </w:r>
      <w:r w:rsidRPr="00630B19">
        <w:rPr>
          <w:rFonts w:cs="Times New Roman"/>
          <w:i/>
        </w:rPr>
        <w:t xml:space="preserve"> ezért javasoljuk </w:t>
      </w:r>
      <w:r w:rsidRPr="00630B19">
        <w:rPr>
          <w:rFonts w:cs="Times New Roman"/>
          <w:iCs/>
        </w:rPr>
        <w:t xml:space="preserve">mindkét ellátási forma tekintetében </w:t>
      </w:r>
      <w:r w:rsidRPr="00630B19">
        <w:rPr>
          <w:rFonts w:cs="Times New Roman"/>
          <w:i/>
        </w:rPr>
        <w:t>965.-Ft/gondozási óra megállapítását</w:t>
      </w:r>
      <w:r w:rsidRPr="00F52E6A">
        <w:rPr>
          <w:rFonts w:cs="Times New Roman"/>
          <w:iCs/>
        </w:rPr>
        <w:t xml:space="preserve">. </w:t>
      </w:r>
    </w:p>
    <w:p w14:paraId="3858B496" w14:textId="77777777" w:rsidR="00BA02B2" w:rsidRDefault="00BA02B2" w:rsidP="00BA02B2">
      <w:pPr>
        <w:jc w:val="both"/>
        <w:rPr>
          <w:rFonts w:cs="Times New Roman"/>
        </w:rPr>
      </w:pPr>
      <w:r w:rsidRPr="00630B19">
        <w:rPr>
          <w:rFonts w:cs="Times New Roman"/>
        </w:rPr>
        <w:t>A helyi rendelet 11. § (4) bekezdése alapján nem kell térítési díjat fizetni a házi segítségnyújtás igénybevételéért, de az intézményi térítési díj összegét szükséges meghatározni.</w:t>
      </w:r>
    </w:p>
    <w:p w14:paraId="3E14BD5A" w14:textId="77777777" w:rsidR="00BA02B2" w:rsidRPr="00851802" w:rsidRDefault="00BA02B2" w:rsidP="00BA02B2">
      <w:pPr>
        <w:jc w:val="both"/>
        <w:rPr>
          <w:rFonts w:eastAsia="Times New Roman" w:cs="Times New Roman"/>
          <w:i/>
          <w:szCs w:val="20"/>
          <w:lang w:eastAsia="hu-HU"/>
        </w:rPr>
      </w:pPr>
    </w:p>
    <w:p w14:paraId="3CB0FDE3" w14:textId="77777777" w:rsidR="00BA02B2" w:rsidRPr="0089505B" w:rsidRDefault="00BA02B2" w:rsidP="00BA02B2">
      <w:pPr>
        <w:jc w:val="both"/>
        <w:rPr>
          <w:rFonts w:cs="Times New Roman"/>
          <w:b/>
          <w:bCs/>
          <w:u w:val="single"/>
        </w:rPr>
      </w:pPr>
      <w:r>
        <w:rPr>
          <w:rFonts w:cs="Times New Roman"/>
        </w:rPr>
        <w:t>2</w:t>
      </w:r>
      <w:r w:rsidRPr="0089505B">
        <w:rPr>
          <w:rFonts w:cs="Times New Roman"/>
          <w:b/>
          <w:bCs/>
          <w:u w:val="single"/>
        </w:rPr>
        <w:t xml:space="preserve">. Fentieken túl a szociális ellátásokról szóló önkormányzati rendelet módosítására teszünk javaslatot az alábbi indokok miatt: </w:t>
      </w:r>
    </w:p>
    <w:p w14:paraId="6D08BF49" w14:textId="77777777" w:rsidR="00BA02B2" w:rsidRPr="00AF4BA2" w:rsidRDefault="00BA02B2" w:rsidP="00BA02B2">
      <w:pPr>
        <w:jc w:val="both"/>
        <w:rPr>
          <w:rFonts w:cs="Times New Roman"/>
          <w:i/>
          <w:iCs/>
        </w:rPr>
      </w:pPr>
      <w:r>
        <w:rPr>
          <w:rFonts w:cs="Times New Roman"/>
        </w:rPr>
        <w:t xml:space="preserve">A rendelet 1.§ (2) bekezdése értelmében: „(2) </w:t>
      </w:r>
      <w:r w:rsidRPr="00AF4BA2">
        <w:rPr>
          <w:rFonts w:cs="Times New Roman"/>
          <w:i/>
          <w:iCs/>
        </w:rPr>
        <w:t xml:space="preserve">a megállapított települési támogatás folyósítása készpénzben, illetve természetbeni ellátásként utalvánnyal vagy az igénylő költségeinek közvetlen </w:t>
      </w:r>
      <w:r w:rsidRPr="00AF4BA2">
        <w:rPr>
          <w:rFonts w:cs="Times New Roman"/>
          <w:i/>
          <w:iCs/>
        </w:rPr>
        <w:lastRenderedPageBreak/>
        <w:t>átvállalásával történhet. A készpénzben megállapított települési támogatást a Répcelaki Közös Önkormányzati Hivatal utalja ki a jogosult részére bankszámlára vagy postai úton, illetve a házipénztárból is kifizethető. Az utalvány szólhat élelmiszer, tüzelő, tankönyv és tanszervásárlásra. Az utalvánnyal történő segítségnyújtás elsősorban Erzsébet-utalvány formájában történik. Ha a települési támogatást közüzemi díj megfizetése céljából igénylik, a támogatás közvetlenül a közüzem részére történő átutalással kerül folyósításra, illetve előre fizetős mérőóra esetén annak feltöltésével.”</w:t>
      </w:r>
    </w:p>
    <w:p w14:paraId="039F3ADA" w14:textId="77777777" w:rsidR="00BA02B2" w:rsidRPr="00AE032D" w:rsidRDefault="00BA02B2" w:rsidP="00BA02B2">
      <w:pPr>
        <w:jc w:val="both"/>
        <w:rPr>
          <w:rFonts w:cs="Times New Roman"/>
        </w:rPr>
      </w:pPr>
      <w:r w:rsidRPr="00AE032D">
        <w:rPr>
          <w:rFonts w:cs="Times New Roman"/>
        </w:rPr>
        <w:t>Tekintve, hogy az önkormányzat a megállapított települési támogatást kézpénzben banki átutalással, házipénztárból történő kifizetéssel, valamint természetbeni ellátásként az igénylő költségeinek közvetlen átvállalásával nyújtja, ezért szükséges a rendeletből az utalvány</w:t>
      </w:r>
      <w:r>
        <w:rPr>
          <w:rFonts w:cs="Times New Roman"/>
        </w:rPr>
        <w:t>, valamint a postai úton történő kifizetés lehetőségének</w:t>
      </w:r>
      <w:r w:rsidRPr="00AE032D">
        <w:rPr>
          <w:rFonts w:cs="Times New Roman"/>
        </w:rPr>
        <w:t xml:space="preserve"> kivezetése az alábbiak szerint:</w:t>
      </w:r>
    </w:p>
    <w:p w14:paraId="0EA15CE5" w14:textId="77777777" w:rsidR="00BA02B2" w:rsidRDefault="00BA02B2" w:rsidP="00BA02B2">
      <w:pPr>
        <w:jc w:val="both"/>
        <w:rPr>
          <w:rFonts w:cs="Times New Roman"/>
          <w:i/>
          <w:iCs/>
        </w:rPr>
      </w:pPr>
      <w:r>
        <w:rPr>
          <w:rFonts w:cs="Times New Roman"/>
          <w:i/>
          <w:iCs/>
        </w:rPr>
        <w:t>„A</w:t>
      </w:r>
      <w:r w:rsidRPr="00AF4BA2">
        <w:rPr>
          <w:rFonts w:cs="Times New Roman"/>
          <w:i/>
          <w:iCs/>
        </w:rPr>
        <w:t xml:space="preserve"> megállapított települési támogatás folyósítása készpénzben, </w:t>
      </w:r>
      <w:r>
        <w:rPr>
          <w:rFonts w:cs="Times New Roman"/>
          <w:i/>
          <w:iCs/>
        </w:rPr>
        <w:t>vagy</w:t>
      </w:r>
      <w:r w:rsidRPr="00AF4BA2">
        <w:rPr>
          <w:rFonts w:cs="Times New Roman"/>
          <w:i/>
          <w:iCs/>
        </w:rPr>
        <w:t xml:space="preserve"> természetbeni ellátásként az igénylő költségeinek közvetlen átvállalásával történhet. A készpénzben megállapított települési támogatást a Répcelaki Közös Önkormányzati Hivatal utalja ki a jogosult részére bankszámlára vagy a házipénztárból is kifizethető. Ha a települési támogatást közüzemi díj megfizetése céljából igénylik, a támogatás közvetlenül a közüzem részére történő átutalással kerül folyósításra,</w:t>
      </w:r>
      <w:r>
        <w:rPr>
          <w:rFonts w:cs="Times New Roman"/>
          <w:i/>
          <w:iCs/>
        </w:rPr>
        <w:t xml:space="preserve"> </w:t>
      </w:r>
      <w:r w:rsidRPr="00AF4BA2">
        <w:rPr>
          <w:rFonts w:cs="Times New Roman"/>
          <w:i/>
          <w:iCs/>
        </w:rPr>
        <w:t>előre fizetős mérőóra esetén annak feltöltésével.”</w:t>
      </w:r>
    </w:p>
    <w:p w14:paraId="5F756A4C" w14:textId="77777777" w:rsidR="00BA02B2" w:rsidRDefault="00BA02B2" w:rsidP="00BA02B2">
      <w:pPr>
        <w:jc w:val="both"/>
        <w:rPr>
          <w:rFonts w:cs="Times New Roman"/>
          <w:i/>
          <w:iCs/>
        </w:rPr>
      </w:pPr>
      <w:r w:rsidRPr="00AE032D">
        <w:rPr>
          <w:rFonts w:cs="Times New Roman"/>
        </w:rPr>
        <w:t>A települési támogatás iránti kérelem nyomtatványt az alábbival javasoljuk kiegészíten</w:t>
      </w:r>
      <w:r>
        <w:rPr>
          <w:rFonts w:cs="Times New Roman"/>
          <w:i/>
          <w:iCs/>
        </w:rPr>
        <w:t xml:space="preserve">i: </w:t>
      </w:r>
    </w:p>
    <w:p w14:paraId="367BCCC9" w14:textId="77777777" w:rsidR="00BA02B2" w:rsidRPr="00AF4BA2" w:rsidRDefault="00BA02B2" w:rsidP="00BA02B2">
      <w:pPr>
        <w:jc w:val="both"/>
        <w:rPr>
          <w:rFonts w:cs="Times New Roman"/>
          <w:i/>
          <w:iCs/>
        </w:rPr>
      </w:pPr>
      <w:r>
        <w:rPr>
          <w:rFonts w:cs="Times New Roman"/>
          <w:i/>
          <w:iCs/>
        </w:rPr>
        <w:t>„</w:t>
      </w:r>
      <w:r w:rsidRPr="00475343">
        <w:rPr>
          <w:rFonts w:cs="Times New Roman"/>
        </w:rPr>
        <w:t>Kijelentem, hogy a települési támogatás megállapítása iránti kérelmemnek teljes egészében helyt adó döntés elleni fellebbezési jogomról lemondok. (Nemleges válasz esetén kérjük a szövegrészt áthúzással törölni!)</w:t>
      </w:r>
    </w:p>
    <w:p w14:paraId="466C196E" w14:textId="77777777" w:rsidR="00BA02B2" w:rsidRDefault="00BA02B2" w:rsidP="00BA02B2">
      <w:pPr>
        <w:jc w:val="both"/>
        <w:rPr>
          <w:rFonts w:cs="Times New Roman"/>
        </w:rPr>
      </w:pPr>
      <w:r w:rsidRPr="0080590C">
        <w:rPr>
          <w:rFonts w:cs="Times New Roman"/>
        </w:rPr>
        <w:t xml:space="preserve">A kérelmező a települési támogatás iránti kérelmének teljes egészében helyt adó döntés esetén a fellebbezési jogáról lemondhat. A szabályozás célja az adminisztratív </w:t>
      </w:r>
      <w:proofErr w:type="spellStart"/>
      <w:r w:rsidRPr="0080590C">
        <w:rPr>
          <w:rFonts w:cs="Times New Roman"/>
        </w:rPr>
        <w:t>terhek</w:t>
      </w:r>
      <w:proofErr w:type="spellEnd"/>
      <w:r w:rsidRPr="0080590C">
        <w:rPr>
          <w:rFonts w:cs="Times New Roman"/>
        </w:rPr>
        <w:t xml:space="preserve"> csökkentése és az eljárás gyorsítása, mivel a fellebbezési jogról való lemondás esetén a döntés azonnal jogerőre emelkedhet, ami lehetővé teszi a támogatás mielőbbi folyósítását</w:t>
      </w:r>
      <w:r>
        <w:rPr>
          <w:rFonts w:cs="Times New Roman"/>
        </w:rPr>
        <w:t>.</w:t>
      </w:r>
    </w:p>
    <w:p w14:paraId="3C1865B5" w14:textId="77777777" w:rsidR="00BA02B2" w:rsidRPr="00590641" w:rsidRDefault="00BA02B2" w:rsidP="00BA02B2">
      <w:pPr>
        <w:jc w:val="both"/>
        <w:rPr>
          <w:rFonts w:cs="Times New Roman"/>
        </w:rPr>
      </w:pPr>
      <w:r w:rsidRPr="00590641">
        <w:rPr>
          <w:rFonts w:cs="Times New Roman"/>
        </w:rPr>
        <w:t>Kérem a Képviselő-testületet az előterjesztés megtárgyalására és elfogadására</w:t>
      </w:r>
      <w:r>
        <w:rPr>
          <w:rFonts w:cs="Times New Roman"/>
        </w:rPr>
        <w:t>!</w:t>
      </w:r>
    </w:p>
    <w:p w14:paraId="0F0294F1" w14:textId="77777777" w:rsidR="00BA02B2" w:rsidRPr="00590641" w:rsidRDefault="00BA02B2" w:rsidP="00BA02B2">
      <w:pPr>
        <w:rPr>
          <w:rFonts w:cs="Times New Roman"/>
        </w:rPr>
      </w:pPr>
    </w:p>
    <w:p w14:paraId="7118A043" w14:textId="77777777" w:rsidR="00BA02B2" w:rsidRPr="00590641" w:rsidRDefault="00BA02B2" w:rsidP="00BA02B2">
      <w:pPr>
        <w:rPr>
          <w:rFonts w:cs="Times New Roman"/>
        </w:rPr>
      </w:pPr>
      <w:r>
        <w:rPr>
          <w:rFonts w:cs="Times New Roman"/>
        </w:rPr>
        <w:t>Nick, 2026. március 17.</w:t>
      </w:r>
      <w:r w:rsidRPr="00590641">
        <w:rPr>
          <w:rFonts w:cs="Times New Roman"/>
        </w:rPr>
        <w:t xml:space="preserve">                                            </w:t>
      </w:r>
    </w:p>
    <w:p w14:paraId="58C92BD1" w14:textId="77777777" w:rsidR="00BA02B2" w:rsidRPr="00590641" w:rsidRDefault="00BA02B2" w:rsidP="00BA02B2">
      <w:pPr>
        <w:ind w:left="3540" w:firstLine="708"/>
        <w:rPr>
          <w:rFonts w:cs="Times New Roman"/>
        </w:rPr>
      </w:pPr>
      <w:r>
        <w:rPr>
          <w:rFonts w:cs="Times New Roman"/>
        </w:rPr>
        <w:t xml:space="preserve">                Finta Brigitta</w:t>
      </w:r>
      <w:r w:rsidRPr="00590641">
        <w:rPr>
          <w:rFonts w:cs="Times New Roman"/>
        </w:rPr>
        <w:t xml:space="preserve"> </w:t>
      </w:r>
      <w:proofErr w:type="spellStart"/>
      <w:r w:rsidRPr="00590641">
        <w:rPr>
          <w:rFonts w:cs="Times New Roman"/>
        </w:rPr>
        <w:t>sk</w:t>
      </w:r>
      <w:proofErr w:type="spellEnd"/>
      <w:r w:rsidRPr="00590641">
        <w:rPr>
          <w:rFonts w:cs="Times New Roman"/>
        </w:rPr>
        <w:t>.</w:t>
      </w:r>
    </w:p>
    <w:p w14:paraId="38A2C5F8" w14:textId="77777777" w:rsidR="00BA02B2" w:rsidRDefault="00BA02B2" w:rsidP="00BA02B2">
      <w:pPr>
        <w:ind w:left="4956"/>
        <w:rPr>
          <w:rFonts w:cs="Times New Roman"/>
        </w:rPr>
      </w:pPr>
      <w:r w:rsidRPr="00590641">
        <w:rPr>
          <w:rFonts w:cs="Times New Roman"/>
        </w:rPr>
        <w:t xml:space="preserve">   </w:t>
      </w:r>
      <w:r>
        <w:rPr>
          <w:rFonts w:cs="Times New Roman"/>
        </w:rPr>
        <w:t>szociális ügyintéző</w:t>
      </w:r>
    </w:p>
    <w:p w14:paraId="57919B27" w14:textId="77777777" w:rsidR="00BA02B2" w:rsidRDefault="00BA02B2" w:rsidP="00BA02B2">
      <w:pPr>
        <w:ind w:left="4956"/>
        <w:rPr>
          <w:rFonts w:cs="Times New Roman"/>
        </w:rPr>
      </w:pPr>
    </w:p>
    <w:p w14:paraId="07F9FBC4" w14:textId="77777777" w:rsidR="00BA02B2" w:rsidRDefault="00BA02B2" w:rsidP="00BA02B2">
      <w:pPr>
        <w:ind w:left="4956"/>
        <w:jc w:val="both"/>
        <w:rPr>
          <w:rFonts w:cs="Times New Roman"/>
        </w:rPr>
      </w:pPr>
    </w:p>
    <w:p w14:paraId="1C3C4474" w14:textId="77777777" w:rsidR="00BA02B2" w:rsidRPr="00ED2B79" w:rsidRDefault="00BA02B2" w:rsidP="00BA02B2">
      <w:pPr>
        <w:rPr>
          <w:rFonts w:cs="Times New Roman"/>
          <w:b/>
          <w:bCs/>
          <w:u w:val="single"/>
        </w:rPr>
      </w:pPr>
      <w:r w:rsidRPr="00ED2B79">
        <w:rPr>
          <w:rFonts w:cs="Times New Roman"/>
          <w:b/>
          <w:bCs/>
          <w:u w:val="single"/>
        </w:rPr>
        <w:t>Határozati javaslat</w:t>
      </w:r>
    </w:p>
    <w:p w14:paraId="4F1ADD19" w14:textId="77777777" w:rsidR="00BA02B2" w:rsidRPr="00851802" w:rsidRDefault="00BA02B2" w:rsidP="00BA02B2">
      <w:pPr>
        <w:jc w:val="both"/>
        <w:rPr>
          <w:rFonts w:cs="Times New Roman"/>
        </w:rPr>
      </w:pPr>
      <w:r>
        <w:rPr>
          <w:rFonts w:cs="Times New Roman"/>
        </w:rPr>
        <w:t>Nick</w:t>
      </w:r>
      <w:r w:rsidRPr="00A1291D">
        <w:rPr>
          <w:rFonts w:cs="Times New Roman"/>
        </w:rPr>
        <w:t xml:space="preserve"> község Önkormányzatának Képviselő-testülete megvizsgálta a</w:t>
      </w:r>
      <w:r>
        <w:rPr>
          <w:rFonts w:cs="Times New Roman"/>
        </w:rPr>
        <w:t xml:space="preserve"> szociális</w:t>
      </w:r>
      <w:r w:rsidRPr="00A1291D">
        <w:rPr>
          <w:rFonts w:cs="Times New Roman"/>
        </w:rPr>
        <w:t xml:space="preserve"> étkeztetés és a házi segítségnyújtás intézményi térítési díját. A felülvizsgálat eredményeképpen a Képviselő-testület úgy dönt, hogy nem </w:t>
      </w:r>
      <w:r>
        <w:rPr>
          <w:rFonts w:cs="Times New Roman"/>
        </w:rPr>
        <w:t>módosítja</w:t>
      </w:r>
      <w:r w:rsidRPr="00A1291D">
        <w:rPr>
          <w:rFonts w:cs="Times New Roman"/>
        </w:rPr>
        <w:t xml:space="preserve"> a</w:t>
      </w:r>
      <w:r>
        <w:rPr>
          <w:rFonts w:cs="Times New Roman"/>
        </w:rPr>
        <w:t xml:space="preserve"> szociális</w:t>
      </w:r>
      <w:r w:rsidRPr="00A1291D">
        <w:rPr>
          <w:rFonts w:cs="Times New Roman"/>
        </w:rPr>
        <w:t xml:space="preserve"> étkeztetés </w:t>
      </w:r>
      <w:r w:rsidRPr="00851802">
        <w:rPr>
          <w:rFonts w:cs="Times New Roman"/>
        </w:rPr>
        <w:t>intézményi térítési díj</w:t>
      </w:r>
      <w:r>
        <w:rPr>
          <w:rFonts w:cs="Times New Roman"/>
        </w:rPr>
        <w:t>á</w:t>
      </w:r>
      <w:r w:rsidRPr="00851802">
        <w:rPr>
          <w:rFonts w:cs="Times New Roman"/>
        </w:rPr>
        <w:t>t</w:t>
      </w:r>
      <w:r>
        <w:rPr>
          <w:rFonts w:cs="Times New Roman"/>
        </w:rPr>
        <w:t>.</w:t>
      </w:r>
    </w:p>
    <w:p w14:paraId="54A0E272" w14:textId="77777777" w:rsidR="00BA02B2" w:rsidRPr="00851802" w:rsidRDefault="00BA02B2" w:rsidP="00BA02B2">
      <w:pPr>
        <w:jc w:val="both"/>
        <w:rPr>
          <w:rFonts w:cs="Times New Roman"/>
        </w:rPr>
      </w:pPr>
      <w:r w:rsidRPr="00851802">
        <w:rPr>
          <w:rFonts w:cs="Times New Roman"/>
        </w:rPr>
        <w:t xml:space="preserve">Felelős: </w:t>
      </w:r>
      <w:r>
        <w:rPr>
          <w:rFonts w:cs="Times New Roman"/>
        </w:rPr>
        <w:t>szabó Ervin</w:t>
      </w:r>
      <w:r w:rsidRPr="00851802">
        <w:rPr>
          <w:rFonts w:cs="Times New Roman"/>
        </w:rPr>
        <w:t xml:space="preserve"> polgármester</w:t>
      </w:r>
    </w:p>
    <w:p w14:paraId="3B1C0B80" w14:textId="77777777" w:rsidR="00BA02B2" w:rsidRDefault="00BA02B2" w:rsidP="00BA02B2">
      <w:pPr>
        <w:jc w:val="both"/>
        <w:rPr>
          <w:rFonts w:cs="Times New Roman"/>
        </w:rPr>
      </w:pPr>
      <w:r w:rsidRPr="00851802">
        <w:rPr>
          <w:rFonts w:cs="Times New Roman"/>
        </w:rPr>
        <w:t>Határidő: azonnal</w:t>
      </w:r>
    </w:p>
    <w:p w14:paraId="3DF21068" w14:textId="77777777" w:rsidR="00BA02B2" w:rsidRDefault="00BA02B2" w:rsidP="00BA02B2">
      <w:pPr>
        <w:rPr>
          <w:rFonts w:cs="Times New Roman"/>
        </w:rPr>
      </w:pPr>
    </w:p>
    <w:p w14:paraId="0A6C36A2" w14:textId="77777777" w:rsidR="00BA02B2" w:rsidRDefault="00BA02B2" w:rsidP="00BA02B2">
      <w:pPr>
        <w:rPr>
          <w:rFonts w:cs="Times New Roman"/>
        </w:rPr>
      </w:pPr>
    </w:p>
    <w:p w14:paraId="747897F3" w14:textId="77777777" w:rsidR="00BA02B2" w:rsidRDefault="00BA02B2" w:rsidP="00BA02B2">
      <w:pPr>
        <w:rPr>
          <w:rFonts w:cs="Times New Roman"/>
        </w:rPr>
      </w:pPr>
    </w:p>
    <w:p w14:paraId="516A40D5" w14:textId="77777777" w:rsidR="00BA02B2" w:rsidRDefault="00BA02B2" w:rsidP="00BA02B2">
      <w:pPr>
        <w:ind w:left="4956"/>
        <w:rPr>
          <w:rFonts w:cs="Times New Roman"/>
        </w:rPr>
      </w:pPr>
    </w:p>
    <w:p w14:paraId="74461972" w14:textId="77777777" w:rsidR="00BA02B2" w:rsidRDefault="00BA02B2" w:rsidP="00BA02B2">
      <w:pPr>
        <w:ind w:left="4956"/>
        <w:rPr>
          <w:rFonts w:cs="Times New Roman"/>
        </w:rPr>
      </w:pPr>
    </w:p>
    <w:p w14:paraId="404B2419" w14:textId="77777777" w:rsidR="00BA02B2" w:rsidRDefault="00BA02B2" w:rsidP="00BA02B2">
      <w:pPr>
        <w:ind w:left="4956"/>
        <w:rPr>
          <w:rFonts w:cs="Times New Roman"/>
        </w:rPr>
      </w:pPr>
    </w:p>
    <w:p w14:paraId="1DB4AC53" w14:textId="77777777" w:rsidR="00BA02B2" w:rsidRDefault="00BA02B2" w:rsidP="00BA02B2">
      <w:pPr>
        <w:ind w:left="4956"/>
        <w:rPr>
          <w:rFonts w:cs="Times New Roman"/>
        </w:rPr>
      </w:pPr>
    </w:p>
    <w:p w14:paraId="3743AC71" w14:textId="77777777" w:rsidR="00BA02B2" w:rsidRDefault="00BA02B2" w:rsidP="00BA02B2">
      <w:pPr>
        <w:ind w:left="4956"/>
        <w:rPr>
          <w:rFonts w:cs="Times New Roman"/>
        </w:rPr>
      </w:pPr>
    </w:p>
    <w:p w14:paraId="3A3B3F0C" w14:textId="77777777" w:rsidR="00BA02B2" w:rsidRDefault="00BA02B2" w:rsidP="00BA02B2">
      <w:pPr>
        <w:ind w:left="4956"/>
        <w:rPr>
          <w:rFonts w:cs="Times New Roman"/>
        </w:rPr>
      </w:pPr>
    </w:p>
    <w:p w14:paraId="0DEE7A97" w14:textId="77777777" w:rsidR="00BA02B2" w:rsidRDefault="00BA02B2" w:rsidP="00BA02B2">
      <w:pPr>
        <w:ind w:left="4956"/>
        <w:rPr>
          <w:rFonts w:cs="Times New Roman"/>
        </w:rPr>
      </w:pPr>
    </w:p>
    <w:p w14:paraId="10E1B46C" w14:textId="77777777" w:rsidR="00BA02B2" w:rsidRDefault="00BA02B2" w:rsidP="00BA02B2">
      <w:pPr>
        <w:ind w:left="4956"/>
        <w:rPr>
          <w:rFonts w:cs="Times New Roman"/>
        </w:rPr>
      </w:pPr>
    </w:p>
    <w:p w14:paraId="74A1C961" w14:textId="43305C34" w:rsidR="00BA02B2" w:rsidRDefault="00BA02B2" w:rsidP="00BA02B2">
      <w:pPr>
        <w:rPr>
          <w:rFonts w:cs="Times New Roman"/>
        </w:rPr>
      </w:pPr>
    </w:p>
    <w:p w14:paraId="7DB77676" w14:textId="77777777" w:rsidR="00BA02B2" w:rsidRDefault="00BA02B2" w:rsidP="00BA02B2">
      <w:pPr>
        <w:rPr>
          <w:rFonts w:cs="Times New Roman"/>
        </w:rPr>
      </w:pPr>
    </w:p>
    <w:p w14:paraId="02488030" w14:textId="77777777" w:rsidR="00BA02B2" w:rsidRPr="00EA758C" w:rsidRDefault="00BA02B2" w:rsidP="00BA02B2">
      <w:pPr>
        <w:jc w:val="center"/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b/>
          <w:szCs w:val="20"/>
          <w:lang w:eastAsia="hu-HU"/>
        </w:rPr>
        <w:t>ELŐZETES HATÁSVIZSGÁLAT</w:t>
      </w:r>
    </w:p>
    <w:p w14:paraId="326A5388" w14:textId="77777777" w:rsidR="00BA02B2" w:rsidRPr="00EA758C" w:rsidRDefault="00BA02B2" w:rsidP="00BA02B2">
      <w:pPr>
        <w:jc w:val="center"/>
        <w:rPr>
          <w:rFonts w:eastAsia="Times New Roman" w:cs="Times New Roman"/>
          <w:b/>
          <w:lang w:eastAsia="hu-HU"/>
        </w:rPr>
      </w:pPr>
    </w:p>
    <w:p w14:paraId="341354B0" w14:textId="77777777" w:rsidR="00BA02B2" w:rsidRPr="00EA758C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bCs/>
          <w:szCs w:val="20"/>
          <w:lang w:eastAsia="hu-HU"/>
        </w:rPr>
        <w:t xml:space="preserve">A jogalkotásról szóló 2010. évi CXXX. tv. </w:t>
      </w:r>
      <w:r w:rsidRPr="00EA758C">
        <w:rPr>
          <w:rFonts w:eastAsia="Times New Roman" w:cs="Times New Roman"/>
          <w:szCs w:val="20"/>
          <w:lang w:eastAsia="hu-HU"/>
        </w:rPr>
        <w:t>17. § (1) bekezdése alapján a jogszabály előkészítője – a jogszabály feltételezett hatásaihoz igazodó részletességű – előzetes hatásvizsgálat elvégzésével felméri a szabályozás várható következményeit. Az előzetes hatásvizsgálat eredményéről a testületet tájékoztatni kell.</w:t>
      </w:r>
    </w:p>
    <w:p w14:paraId="64A4AAF8" w14:textId="77777777" w:rsidR="00BA02B2" w:rsidRPr="00EA758C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>A törvény 17. § (2) bekezdése szerint a hatásvizsgálat során vizsgálni kell:</w:t>
      </w:r>
    </w:p>
    <w:p w14:paraId="1C3FCD6E" w14:textId="77777777" w:rsidR="00BA02B2" w:rsidRPr="00EA758C" w:rsidRDefault="00BA02B2" w:rsidP="00BA02B2">
      <w:pPr>
        <w:ind w:firstLine="204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a) </w:t>
      </w:r>
      <w:r w:rsidRPr="00EA758C">
        <w:rPr>
          <w:rFonts w:eastAsia="Times New Roman" w:cs="Times New Roman"/>
          <w:szCs w:val="20"/>
          <w:lang w:eastAsia="hu-HU"/>
        </w:rPr>
        <w:t>a tervezett jogszabály valamennyi jelentősnek ítélt hatását, különösen</w:t>
      </w:r>
    </w:p>
    <w:p w14:paraId="56B8A690" w14:textId="77777777" w:rsidR="00BA02B2" w:rsidRPr="00EA758C" w:rsidRDefault="00BA02B2" w:rsidP="00BA02B2">
      <w:pPr>
        <w:ind w:firstLine="708"/>
        <w:jc w:val="both"/>
        <w:rPr>
          <w:rFonts w:eastAsia="Times New Roman" w:cs="Times New Roman"/>
          <w:szCs w:val="20"/>
          <w:lang w:eastAsia="hu-HU"/>
        </w:rPr>
      </w:pPr>
      <w:proofErr w:type="spellStart"/>
      <w:r w:rsidRPr="00EA758C">
        <w:rPr>
          <w:rFonts w:eastAsia="Times New Roman" w:cs="Times New Roman"/>
          <w:iCs/>
          <w:szCs w:val="20"/>
          <w:lang w:eastAsia="hu-HU"/>
        </w:rPr>
        <w:t>aa</w:t>
      </w:r>
      <w:proofErr w:type="spellEnd"/>
      <w:r w:rsidRPr="00EA758C">
        <w:rPr>
          <w:rFonts w:eastAsia="Times New Roman" w:cs="Times New Roman"/>
          <w:iCs/>
          <w:szCs w:val="20"/>
          <w:lang w:eastAsia="hu-HU"/>
        </w:rPr>
        <w:t xml:space="preserve">) </w:t>
      </w:r>
      <w:r w:rsidRPr="00EA758C">
        <w:rPr>
          <w:rFonts w:eastAsia="Times New Roman" w:cs="Times New Roman"/>
          <w:szCs w:val="20"/>
          <w:lang w:eastAsia="hu-HU"/>
        </w:rPr>
        <w:t>társadalmi, gazdasági, költségvetési hatásait,</w:t>
      </w:r>
    </w:p>
    <w:p w14:paraId="04DAC599" w14:textId="77777777" w:rsidR="00BA02B2" w:rsidRPr="00EA758C" w:rsidRDefault="00BA02B2" w:rsidP="00BA02B2">
      <w:pPr>
        <w:ind w:firstLine="708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ab) </w:t>
      </w:r>
      <w:r w:rsidRPr="00EA758C">
        <w:rPr>
          <w:rFonts w:eastAsia="Times New Roman" w:cs="Times New Roman"/>
          <w:szCs w:val="20"/>
          <w:lang w:eastAsia="hu-HU"/>
        </w:rPr>
        <w:t>környezeti és egészségi következményeit,</w:t>
      </w:r>
    </w:p>
    <w:p w14:paraId="57DB258B" w14:textId="77777777" w:rsidR="00BA02B2" w:rsidRPr="00EA758C" w:rsidRDefault="00BA02B2" w:rsidP="00BA02B2">
      <w:pPr>
        <w:ind w:firstLine="708"/>
        <w:jc w:val="both"/>
        <w:rPr>
          <w:rFonts w:eastAsia="Times New Roman" w:cs="Times New Roman"/>
          <w:szCs w:val="20"/>
          <w:lang w:eastAsia="hu-HU"/>
        </w:rPr>
      </w:pPr>
      <w:proofErr w:type="spellStart"/>
      <w:r w:rsidRPr="00EA758C">
        <w:rPr>
          <w:rFonts w:eastAsia="Times New Roman" w:cs="Times New Roman"/>
          <w:iCs/>
          <w:szCs w:val="20"/>
          <w:lang w:eastAsia="hu-HU"/>
        </w:rPr>
        <w:t>ac</w:t>
      </w:r>
      <w:proofErr w:type="spellEnd"/>
      <w:r w:rsidRPr="00EA758C">
        <w:rPr>
          <w:rFonts w:eastAsia="Times New Roman" w:cs="Times New Roman"/>
          <w:iCs/>
          <w:szCs w:val="20"/>
          <w:lang w:eastAsia="hu-HU"/>
        </w:rPr>
        <w:t xml:space="preserve">) </w:t>
      </w:r>
      <w:r w:rsidRPr="00EA758C">
        <w:rPr>
          <w:rFonts w:eastAsia="Times New Roman" w:cs="Times New Roman"/>
          <w:szCs w:val="20"/>
          <w:lang w:eastAsia="hu-HU"/>
        </w:rPr>
        <w:t xml:space="preserve">adminisztratív </w:t>
      </w:r>
      <w:proofErr w:type="spellStart"/>
      <w:r w:rsidRPr="00EA758C">
        <w:rPr>
          <w:rFonts w:eastAsia="Times New Roman" w:cs="Times New Roman"/>
          <w:szCs w:val="20"/>
          <w:lang w:eastAsia="hu-HU"/>
        </w:rPr>
        <w:t>terheket</w:t>
      </w:r>
      <w:proofErr w:type="spellEnd"/>
      <w:r w:rsidRPr="00EA758C">
        <w:rPr>
          <w:rFonts w:eastAsia="Times New Roman" w:cs="Times New Roman"/>
          <w:szCs w:val="20"/>
          <w:lang w:eastAsia="hu-HU"/>
        </w:rPr>
        <w:t xml:space="preserve"> befolyásoló hatásait, valamint</w:t>
      </w:r>
    </w:p>
    <w:p w14:paraId="0D3C30B9" w14:textId="77777777" w:rsidR="00BA02B2" w:rsidRPr="00EA758C" w:rsidRDefault="00BA02B2" w:rsidP="00BA02B2">
      <w:pPr>
        <w:ind w:left="204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b) </w:t>
      </w:r>
      <w:r w:rsidRPr="00EA758C">
        <w:rPr>
          <w:rFonts w:eastAsia="Times New Roman" w:cs="Times New Roman"/>
          <w:szCs w:val="20"/>
          <w:lang w:eastAsia="hu-HU"/>
        </w:rPr>
        <w:t>a jogszabály megalkotásának szükségességét, a jogalkotás elmaradásának várható következményeit, és</w:t>
      </w:r>
    </w:p>
    <w:p w14:paraId="5925D9E9" w14:textId="77777777" w:rsidR="00BA02B2" w:rsidRPr="00EA758C" w:rsidRDefault="00BA02B2" w:rsidP="00BA02B2">
      <w:pPr>
        <w:ind w:left="204"/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c) </w:t>
      </w:r>
      <w:r w:rsidRPr="00EA758C">
        <w:rPr>
          <w:rFonts w:eastAsia="Times New Roman" w:cs="Times New Roman"/>
          <w:szCs w:val="20"/>
          <w:lang w:eastAsia="hu-HU"/>
        </w:rPr>
        <w:t>a jogszabály alkalmazásához szükséges személyi, szervezeti, tárgyi és pénzügyi feltételeket.</w:t>
      </w:r>
    </w:p>
    <w:p w14:paraId="1C259C09" w14:textId="77777777" w:rsidR="00BA02B2" w:rsidRPr="00EA758C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>A fentiek alapján a rendelet módosításának várható következményeiről – az előzetes hatásvizsgálat tükrében – az alábbi tájékoztatást adom:</w:t>
      </w:r>
    </w:p>
    <w:p w14:paraId="69DFB752" w14:textId="77777777" w:rsidR="00BA02B2" w:rsidRPr="00EA758C" w:rsidRDefault="00BA02B2" w:rsidP="00BA02B2">
      <w:pPr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1.</w:t>
      </w:r>
      <w:r w:rsidRPr="00EA758C">
        <w:rPr>
          <w:rFonts w:eastAsia="Times New Roman" w:cs="Times New Roman"/>
          <w:iCs/>
          <w:szCs w:val="20"/>
          <w:lang w:eastAsia="hu-HU"/>
        </w:rPr>
        <w:tab/>
        <w:t>A szabályozás várható következményei:</w:t>
      </w:r>
    </w:p>
    <w:p w14:paraId="4688AB84" w14:textId="77777777" w:rsidR="00BA02B2" w:rsidRPr="00EA758C" w:rsidRDefault="00BA02B2" w:rsidP="00BA02B2">
      <w:pPr>
        <w:tabs>
          <w:tab w:val="left" w:pos="993"/>
        </w:tabs>
        <w:ind w:left="993" w:hanging="426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a)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társadalmi, gazdasági, költségvetési hatásai: </w:t>
      </w:r>
      <w:r>
        <w:rPr>
          <w:rFonts w:eastAsia="Times New Roman" w:cs="Times New Roman"/>
          <w:szCs w:val="20"/>
          <w:lang w:eastAsia="hu-HU"/>
        </w:rPr>
        <w:t>nem jelentős</w:t>
      </w:r>
    </w:p>
    <w:p w14:paraId="0428C1EC" w14:textId="77777777" w:rsidR="00BA02B2" w:rsidRPr="00EA758C" w:rsidRDefault="00BA02B2" w:rsidP="00BA02B2">
      <w:pPr>
        <w:tabs>
          <w:tab w:val="left" w:pos="993"/>
        </w:tabs>
        <w:ind w:left="993" w:hanging="426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b)</w:t>
      </w:r>
      <w:r w:rsidRPr="00EA758C">
        <w:rPr>
          <w:rFonts w:eastAsia="Times New Roman" w:cs="Times New Roman"/>
          <w:iCs/>
          <w:szCs w:val="20"/>
          <w:lang w:eastAsia="hu-HU"/>
        </w:rPr>
        <w:tab/>
        <w:t>környezeti és egészségi következményei: nem jelentős.</w:t>
      </w:r>
    </w:p>
    <w:p w14:paraId="2AA41B7B" w14:textId="77777777" w:rsidR="00BA02B2" w:rsidRPr="00EA758C" w:rsidRDefault="00BA02B2" w:rsidP="00BA02B2">
      <w:pPr>
        <w:tabs>
          <w:tab w:val="left" w:pos="993"/>
        </w:tabs>
        <w:ind w:left="993" w:hanging="426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c)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adminisztratív </w:t>
      </w:r>
      <w:proofErr w:type="spellStart"/>
      <w:r w:rsidRPr="00EA758C">
        <w:rPr>
          <w:rFonts w:eastAsia="Times New Roman" w:cs="Times New Roman"/>
          <w:iCs/>
          <w:szCs w:val="20"/>
          <w:lang w:eastAsia="hu-HU"/>
        </w:rPr>
        <w:t>terheket</w:t>
      </w:r>
      <w:proofErr w:type="spellEnd"/>
      <w:r w:rsidRPr="00EA758C">
        <w:rPr>
          <w:rFonts w:eastAsia="Times New Roman" w:cs="Times New Roman"/>
          <w:iCs/>
          <w:szCs w:val="20"/>
          <w:lang w:eastAsia="hu-HU"/>
        </w:rPr>
        <w:t xml:space="preserve"> befolyásoló hatások: nem jelentős, a rendelet-módosítást a Kormányhivatal felé jelezni kell. </w:t>
      </w:r>
    </w:p>
    <w:p w14:paraId="74BEFF9E" w14:textId="77777777" w:rsidR="00BA02B2" w:rsidRPr="00AF094A" w:rsidRDefault="00BA02B2" w:rsidP="00BA02B2">
      <w:pPr>
        <w:jc w:val="both"/>
        <w:rPr>
          <w:rFonts w:cs="Times New Roman"/>
          <w:iCs/>
        </w:rPr>
      </w:pPr>
      <w:r w:rsidRPr="00EA758C">
        <w:rPr>
          <w:rFonts w:eastAsia="Times New Roman" w:cs="Times New Roman"/>
          <w:iCs/>
          <w:szCs w:val="20"/>
          <w:lang w:eastAsia="hu-HU"/>
        </w:rPr>
        <w:t>2.</w:t>
      </w:r>
      <w:r w:rsidRPr="00EA758C">
        <w:rPr>
          <w:rFonts w:eastAsia="Times New Roman" w:cs="Times New Roman"/>
          <w:iCs/>
          <w:szCs w:val="20"/>
          <w:lang w:eastAsia="hu-HU"/>
        </w:rPr>
        <w:tab/>
        <w:t>Jogszabály megalkotásának szükségessége</w:t>
      </w:r>
      <w:r w:rsidRPr="00EA758C">
        <w:rPr>
          <w:rFonts w:eastAsia="Times New Roman" w:cs="Times New Roman"/>
          <w:szCs w:val="20"/>
          <w:lang w:eastAsia="hu-HU"/>
        </w:rPr>
        <w:t xml:space="preserve">: </w:t>
      </w:r>
      <w:r w:rsidRPr="00A1291D">
        <w:rPr>
          <w:rFonts w:eastAsia="Times New Roman" w:cs="Times New Roman"/>
          <w:szCs w:val="20"/>
          <w:lang w:eastAsia="hu-HU"/>
        </w:rPr>
        <w:t>rendelet módosítása a települési támogatások igénylésével és megállapításával kapcsolatos eljárási szabályok pontosítása, valamint az ügyintézés egyszerűsítése érdekében szükséges.</w:t>
      </w:r>
    </w:p>
    <w:p w14:paraId="5E614A9B" w14:textId="77777777" w:rsidR="00BA02B2" w:rsidRPr="00EA758C" w:rsidRDefault="00BA02B2" w:rsidP="00BA02B2">
      <w:pPr>
        <w:ind w:left="708"/>
        <w:jc w:val="both"/>
        <w:rPr>
          <w:rFonts w:eastAsia="Times New Roman" w:cs="Times New Roman"/>
          <w:szCs w:val="20"/>
          <w:lang w:eastAsia="hu-HU"/>
        </w:rPr>
      </w:pPr>
    </w:p>
    <w:p w14:paraId="5578000A" w14:textId="77777777" w:rsidR="00BA02B2" w:rsidRPr="00EA758C" w:rsidRDefault="00BA02B2" w:rsidP="00BA02B2">
      <w:pPr>
        <w:ind w:left="567" w:hanging="567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>3.</w:t>
      </w:r>
      <w:r w:rsidRPr="00EA758C">
        <w:rPr>
          <w:rFonts w:eastAsia="Times New Roman" w:cs="Times New Roman"/>
          <w:iCs/>
          <w:szCs w:val="20"/>
          <w:lang w:eastAsia="hu-HU"/>
        </w:rPr>
        <w:tab/>
        <w:t>Jogszabály alkalmazásához szükséges személyi, szervezeti, tárgyi és pénzügyi feltételek:</w:t>
      </w:r>
    </w:p>
    <w:p w14:paraId="77A65067" w14:textId="77777777" w:rsidR="00BA02B2" w:rsidRPr="00EA758C" w:rsidRDefault="00BA02B2" w:rsidP="00BA02B2">
      <w:pPr>
        <w:tabs>
          <w:tab w:val="left" w:pos="567"/>
        </w:tabs>
        <w:ind w:left="567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Személyi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többletet nem igényel </w:t>
      </w:r>
    </w:p>
    <w:p w14:paraId="42677847" w14:textId="77777777" w:rsidR="00BA02B2" w:rsidRPr="00EA758C" w:rsidRDefault="00BA02B2" w:rsidP="00BA02B2">
      <w:pPr>
        <w:tabs>
          <w:tab w:val="left" w:pos="567"/>
        </w:tabs>
        <w:ind w:left="567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Szervezeti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>változtatást nem igényel</w:t>
      </w:r>
    </w:p>
    <w:p w14:paraId="167E152F" w14:textId="77777777" w:rsidR="00BA02B2" w:rsidRPr="00EA758C" w:rsidRDefault="00BA02B2" w:rsidP="00BA02B2">
      <w:pPr>
        <w:tabs>
          <w:tab w:val="left" w:pos="2835"/>
        </w:tabs>
        <w:ind w:left="2835" w:hanging="2268"/>
        <w:jc w:val="both"/>
        <w:rPr>
          <w:rFonts w:eastAsia="Times New Roman" w:cs="Times New Roman"/>
          <w:iCs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Tárgyi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 xml:space="preserve">változtatást nem igényel </w:t>
      </w:r>
    </w:p>
    <w:p w14:paraId="7DFF7A4C" w14:textId="77777777" w:rsidR="00BA02B2" w:rsidRPr="00EA758C" w:rsidRDefault="00BA02B2" w:rsidP="00BA02B2">
      <w:pPr>
        <w:rPr>
          <w:rFonts w:eastAsia="Times New Roman" w:cs="Times New Roman"/>
          <w:b/>
          <w:szCs w:val="20"/>
          <w:lang w:eastAsia="hu-HU"/>
        </w:rPr>
      </w:pPr>
      <w:r w:rsidRPr="00EA758C">
        <w:rPr>
          <w:rFonts w:eastAsia="Times New Roman" w:cs="Times New Roman"/>
          <w:iCs/>
          <w:szCs w:val="20"/>
          <w:lang w:eastAsia="hu-HU"/>
        </w:rPr>
        <w:t xml:space="preserve">        Pénzügyi feltételek: </w:t>
      </w:r>
      <w:r w:rsidRPr="00EA758C">
        <w:rPr>
          <w:rFonts w:eastAsia="Times New Roman" w:cs="Times New Roman"/>
          <w:iCs/>
          <w:szCs w:val="20"/>
          <w:lang w:eastAsia="hu-HU"/>
        </w:rPr>
        <w:tab/>
        <w:t>változtatást nem igényel</w:t>
      </w:r>
      <w:r w:rsidRPr="00EA758C">
        <w:rPr>
          <w:rFonts w:eastAsia="Times New Roman" w:cs="Times New Roman"/>
          <w:b/>
          <w:szCs w:val="20"/>
          <w:lang w:eastAsia="hu-HU"/>
        </w:rPr>
        <w:t xml:space="preserve"> </w:t>
      </w:r>
    </w:p>
    <w:p w14:paraId="4D03A7BA" w14:textId="77777777" w:rsidR="00BA02B2" w:rsidRDefault="00BA02B2" w:rsidP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204656A0" w14:textId="77777777" w:rsidR="00BA02B2" w:rsidRDefault="00BA02B2" w:rsidP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4575F99D" w14:textId="77777777" w:rsidR="00BA02B2" w:rsidRDefault="00BA02B2" w:rsidP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59F5CC6F" w14:textId="77777777" w:rsidR="00BA02B2" w:rsidRDefault="00BA02B2" w:rsidP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45B09458" w14:textId="77777777" w:rsidR="00BA02B2" w:rsidRDefault="00BA02B2" w:rsidP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2237BB87" w14:textId="77777777" w:rsidR="00BA02B2" w:rsidRDefault="00BA02B2" w:rsidP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6DF58D3A" w14:textId="77777777" w:rsidR="00BA02B2" w:rsidRDefault="00BA02B2">
      <w:pPr>
        <w:pStyle w:val="Szvegtrzs"/>
        <w:spacing w:before="240" w:after="480" w:line="240" w:lineRule="auto"/>
        <w:jc w:val="center"/>
        <w:rPr>
          <w:b/>
          <w:bCs/>
        </w:rPr>
      </w:pPr>
    </w:p>
    <w:p w14:paraId="00C6A017" w14:textId="7AA374AA" w:rsidR="006D7B50" w:rsidRDefault="004149E4" w:rsidP="00BA02B2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lastRenderedPageBreak/>
        <w:t>Nick Község Önkormányzata Képviselő-testületének .../</w:t>
      </w:r>
      <w:r w:rsidR="00BA02B2">
        <w:rPr>
          <w:b/>
          <w:bCs/>
        </w:rPr>
        <w:t>2026.</w:t>
      </w:r>
      <w:r>
        <w:rPr>
          <w:b/>
          <w:bCs/>
        </w:rPr>
        <w:t xml:space="preserve"> (</w:t>
      </w:r>
      <w:r w:rsidR="00BA02B2">
        <w:rPr>
          <w:b/>
          <w:bCs/>
        </w:rPr>
        <w:t>III.24.</w:t>
      </w:r>
      <w:r>
        <w:rPr>
          <w:b/>
          <w:bCs/>
        </w:rPr>
        <w:t>) önkormányzati rendelete</w:t>
      </w:r>
    </w:p>
    <w:p w14:paraId="5EF851F8" w14:textId="77777777" w:rsidR="006D7B50" w:rsidRDefault="004149E4" w:rsidP="00BA02B2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a szociális ellátásokról szóló 12/2021. (IX.1.) önkormányzati rendelete módosításáról</w:t>
      </w:r>
    </w:p>
    <w:p w14:paraId="62EC09AA" w14:textId="02E005CC" w:rsidR="00BA02B2" w:rsidRDefault="00BA02B2" w:rsidP="00BA02B2">
      <w:pPr>
        <w:pStyle w:val="Szvegtrzs"/>
        <w:spacing w:after="0" w:line="240" w:lineRule="auto"/>
        <w:jc w:val="center"/>
        <w:rPr>
          <w:b/>
          <w:bCs/>
        </w:rPr>
      </w:pPr>
      <w:r>
        <w:rPr>
          <w:b/>
          <w:bCs/>
        </w:rPr>
        <w:t>(tervezet)</w:t>
      </w:r>
    </w:p>
    <w:p w14:paraId="466C2D24" w14:textId="77777777" w:rsidR="00BA02B2" w:rsidRDefault="00BA02B2" w:rsidP="00BA02B2">
      <w:pPr>
        <w:pStyle w:val="Szvegtrzs"/>
        <w:spacing w:after="0" w:line="240" w:lineRule="auto"/>
        <w:jc w:val="center"/>
        <w:rPr>
          <w:b/>
          <w:bCs/>
        </w:rPr>
      </w:pPr>
    </w:p>
    <w:p w14:paraId="776D7919" w14:textId="77777777" w:rsidR="006D7B50" w:rsidRDefault="004149E4">
      <w:pPr>
        <w:pStyle w:val="Szvegtrzs"/>
        <w:spacing w:after="0" w:line="240" w:lineRule="auto"/>
        <w:jc w:val="both"/>
      </w:pPr>
      <w:r>
        <w:t>[1] A szociális igazgatásról és ellátásokról szóló 1993. évi III. törvény vonatkozó rendelkezései szerint a fenntartó évente egyszer köteles az intézményi térítési díjról szóló helyi rendeletét felülvizsgálni, és a térítési díjakat megállapítani. Az önkormányzat a megállapított települési támogatást kézpénzben banki átutalással, házipénztárból történő kifizetéssel, valamint természetbeni ellátásként az igénylő költségeinek közvetlen átvállalásával nyújtja. A kérelmező a települési támogatás iránti kérelméne</w:t>
      </w:r>
      <w:r>
        <w:t xml:space="preserve">k teljes egészében helyt adó döntés esetén a fellebbezési jogáról lemondhat. A szabályozás célja az adminisztratív </w:t>
      </w:r>
      <w:proofErr w:type="spellStart"/>
      <w:r>
        <w:t>terhek</w:t>
      </w:r>
      <w:proofErr w:type="spellEnd"/>
      <w:r>
        <w:t xml:space="preserve"> csökkentése és az eljárás gyorsítása, mivel a fellebbezési jogról való lemondás esetén a döntés azonnal jogerőre emelkedhet, ami lehetővé teszi a támogatás mielőbbi folyósítását.</w:t>
      </w:r>
    </w:p>
    <w:p w14:paraId="3DCBAFDD" w14:textId="77777777" w:rsidR="006D7B50" w:rsidRDefault="004149E4">
      <w:pPr>
        <w:pStyle w:val="Szvegtrzs"/>
        <w:spacing w:before="120" w:after="0" w:line="240" w:lineRule="auto"/>
        <w:jc w:val="both"/>
      </w:pPr>
      <w:r>
        <w:t>[2] Nick Község Önkormányzatának Képviselő-testülete, a Képviselő-testület feladat- és hatáskörében eljárva a szociális igazgatásról és a szociális ellátásokról szóló 1993. évi III. törvény 132. § (4) bekezdés g) pontjában kapott felhatalmazás alapján, az Alaptörvény 32. cikk (1) bekezdés a) pontjában, valamint Magyarország helyi önkormányzatairól szóló 2011. évi CLXXXIX. törvény 13. § (1) bekezdés 8a. pontjában meghatározott feladatkörében eljárva a következőket rendeli el:</w:t>
      </w:r>
    </w:p>
    <w:p w14:paraId="4A268DD2" w14:textId="77777777" w:rsidR="006D7B50" w:rsidRDefault="004149E4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441B97A4" w14:textId="77777777" w:rsidR="006D7B50" w:rsidRDefault="004149E4">
      <w:pPr>
        <w:pStyle w:val="Szvegtrzs"/>
        <w:spacing w:after="0" w:line="240" w:lineRule="auto"/>
        <w:jc w:val="both"/>
      </w:pPr>
      <w:r>
        <w:t>A szociális ellátásokról szóló 12/2021. (IX.1.) önkormányzati rendelet 1. § (2) bekezdése helyébe a következő rendelkezés lép:</w:t>
      </w:r>
    </w:p>
    <w:p w14:paraId="71954D0F" w14:textId="77777777" w:rsidR="006D7B50" w:rsidRDefault="004149E4">
      <w:pPr>
        <w:pStyle w:val="Szvegtrzs"/>
        <w:spacing w:before="240" w:after="240" w:line="240" w:lineRule="auto"/>
        <w:jc w:val="both"/>
      </w:pPr>
      <w:r>
        <w:t>„(2) A megállapított települési támogatás folyósítása készpénzben, vagy természetbeni ellátásként az igénylő költségeinek közvetlen átvállalásával történhet. A készpénzben megállapított települési támogatást a Répcelaki Közös Önkormányzati Hivatal utalja ki a jogosult részére bankszámlára vagy házipénztárból is kifizethető. Ha a települési támogatást közüzemi díj megfizetése céljából igénylik, a támogatás közvetlenül a közüzem részére történő átutalással kerül folyósításra, illetve előre fizetős mérőóra ese</w:t>
      </w:r>
      <w:r>
        <w:t>tén annak feltöltésével.”</w:t>
      </w:r>
    </w:p>
    <w:p w14:paraId="07BA3A87" w14:textId="77777777" w:rsidR="006D7B50" w:rsidRDefault="004149E4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0E640D1C" w14:textId="77777777" w:rsidR="006D7B50" w:rsidRDefault="004149E4">
      <w:pPr>
        <w:pStyle w:val="Szvegtrzs"/>
        <w:spacing w:after="0" w:line="240" w:lineRule="auto"/>
        <w:jc w:val="both"/>
      </w:pPr>
      <w:r>
        <w:t>(1) A szociális ellátásokról szóló 12/2021. (IX.1.) önkormányzati rendelet 1. melléklete helyébe az 1. melléklet lép.</w:t>
      </w:r>
    </w:p>
    <w:p w14:paraId="2F57AA43" w14:textId="77777777" w:rsidR="006D7B50" w:rsidRDefault="004149E4">
      <w:pPr>
        <w:pStyle w:val="Szvegtrzs"/>
        <w:spacing w:before="240" w:after="0" w:line="240" w:lineRule="auto"/>
        <w:jc w:val="both"/>
      </w:pPr>
      <w:r>
        <w:t>(2) A szociális ellátásokról szóló 12/2021. (IX.1.) önkormányzati rendelet 4. melléklete helyébe a 2. melléklet lép.</w:t>
      </w:r>
    </w:p>
    <w:p w14:paraId="512BA3EE" w14:textId="77777777" w:rsidR="006D7B50" w:rsidRDefault="004149E4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04FB6E7E" w14:textId="435E73EF" w:rsidR="00BA02B2" w:rsidRDefault="004149E4" w:rsidP="00BA02B2">
      <w:pPr>
        <w:pStyle w:val="Szvegtrzs"/>
        <w:spacing w:after="0" w:line="240" w:lineRule="auto"/>
        <w:jc w:val="both"/>
      </w:pPr>
      <w:r>
        <w:t>Ez a rendelet 2026. április 1-jén lép hatályba.</w:t>
      </w:r>
    </w:p>
    <w:p w14:paraId="3CCA7EA9" w14:textId="77777777" w:rsidR="00BA02B2" w:rsidRDefault="00BA02B2" w:rsidP="00BA02B2">
      <w:pPr>
        <w:pStyle w:val="Szvegtrzs"/>
        <w:spacing w:after="0" w:line="240" w:lineRule="auto"/>
        <w:jc w:val="both"/>
      </w:pPr>
    </w:p>
    <w:p w14:paraId="3F69FDA6" w14:textId="77777777" w:rsidR="00BA02B2" w:rsidRDefault="00BA02B2" w:rsidP="00BA02B2">
      <w:pPr>
        <w:pStyle w:val="Szvegtrzs"/>
        <w:spacing w:after="0" w:line="240" w:lineRule="auto"/>
        <w:jc w:val="both"/>
      </w:pPr>
    </w:p>
    <w:p w14:paraId="6034A47E" w14:textId="77777777" w:rsidR="00BA02B2" w:rsidRPr="00EA758C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  <w:r>
        <w:rPr>
          <w:rFonts w:eastAsia="Times New Roman" w:cs="Times New Roman"/>
          <w:szCs w:val="20"/>
          <w:lang w:eastAsia="hu-HU"/>
        </w:rPr>
        <w:t>Nick, 2026. március 24.</w:t>
      </w:r>
    </w:p>
    <w:p w14:paraId="5E9751C9" w14:textId="77777777" w:rsidR="00BA02B2" w:rsidRPr="00EA758C" w:rsidRDefault="00BA02B2" w:rsidP="00BA02B2">
      <w:pPr>
        <w:jc w:val="both"/>
        <w:rPr>
          <w:rFonts w:eastAsia="Times New Roman" w:cs="Times New Roman"/>
          <w:szCs w:val="20"/>
          <w:lang w:eastAsia="hu-HU"/>
        </w:rPr>
      </w:pPr>
    </w:p>
    <w:p w14:paraId="6E2967F4" w14:textId="77777777" w:rsidR="00BA02B2" w:rsidRPr="00EA758C" w:rsidRDefault="00BA02B2" w:rsidP="00BA02B2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ab/>
      </w:r>
      <w:r>
        <w:rPr>
          <w:rFonts w:eastAsia="Times New Roman" w:cs="Times New Roman"/>
          <w:szCs w:val="20"/>
          <w:lang w:eastAsia="hu-HU"/>
        </w:rPr>
        <w:t>Szabó Ervin</w:t>
      </w:r>
      <w:r w:rsidRPr="00EA758C">
        <w:rPr>
          <w:rFonts w:eastAsia="Times New Roman" w:cs="Times New Roman"/>
          <w:szCs w:val="20"/>
          <w:lang w:eastAsia="hu-HU"/>
        </w:rPr>
        <w:t xml:space="preserve"> </w:t>
      </w:r>
      <w:proofErr w:type="spellStart"/>
      <w:r w:rsidRPr="00EA758C">
        <w:rPr>
          <w:rFonts w:eastAsia="Times New Roman" w:cs="Times New Roman"/>
          <w:szCs w:val="20"/>
          <w:lang w:eastAsia="hu-HU"/>
        </w:rPr>
        <w:t>sk</w:t>
      </w:r>
      <w:proofErr w:type="spellEnd"/>
      <w:r w:rsidRPr="00EA758C">
        <w:rPr>
          <w:rFonts w:eastAsia="Times New Roman" w:cs="Times New Roman"/>
          <w:szCs w:val="20"/>
          <w:lang w:eastAsia="hu-HU"/>
        </w:rPr>
        <w:t>.</w:t>
      </w:r>
      <w:r w:rsidRPr="00EA758C">
        <w:rPr>
          <w:rFonts w:eastAsia="Times New Roman" w:cs="Times New Roman"/>
          <w:szCs w:val="20"/>
          <w:lang w:eastAsia="hu-HU"/>
        </w:rPr>
        <w:tab/>
        <w:t xml:space="preserve">dr. Kiss Julianna </w:t>
      </w:r>
      <w:proofErr w:type="spellStart"/>
      <w:r w:rsidRPr="00EA758C">
        <w:rPr>
          <w:rFonts w:eastAsia="Times New Roman" w:cs="Times New Roman"/>
          <w:szCs w:val="20"/>
          <w:lang w:eastAsia="hu-HU"/>
        </w:rPr>
        <w:t>sk</w:t>
      </w:r>
      <w:proofErr w:type="spellEnd"/>
      <w:r w:rsidRPr="00EA758C">
        <w:rPr>
          <w:rFonts w:eastAsia="Times New Roman" w:cs="Times New Roman"/>
          <w:szCs w:val="20"/>
          <w:lang w:eastAsia="hu-HU"/>
        </w:rPr>
        <w:t>.</w:t>
      </w:r>
    </w:p>
    <w:p w14:paraId="4585F6F9" w14:textId="77777777" w:rsidR="00BA02B2" w:rsidRDefault="00BA02B2" w:rsidP="00BA02B2">
      <w:pPr>
        <w:tabs>
          <w:tab w:val="center" w:pos="1418"/>
          <w:tab w:val="center" w:pos="7088"/>
        </w:tabs>
        <w:jc w:val="both"/>
        <w:rPr>
          <w:rFonts w:eastAsia="Times New Roman" w:cs="Times New Roman"/>
          <w:szCs w:val="20"/>
          <w:lang w:eastAsia="hu-HU"/>
        </w:rPr>
      </w:pPr>
      <w:r w:rsidRPr="00EA758C">
        <w:rPr>
          <w:rFonts w:eastAsia="Times New Roman" w:cs="Times New Roman"/>
          <w:szCs w:val="20"/>
          <w:lang w:eastAsia="hu-HU"/>
        </w:rPr>
        <w:tab/>
        <w:t>polgármester</w:t>
      </w:r>
      <w:r w:rsidRPr="00EA758C">
        <w:rPr>
          <w:rFonts w:eastAsia="Times New Roman" w:cs="Times New Roman"/>
          <w:szCs w:val="20"/>
          <w:lang w:eastAsia="hu-HU"/>
        </w:rPr>
        <w:tab/>
        <w:t>jegyző</w:t>
      </w:r>
    </w:p>
    <w:p w14:paraId="287A1548" w14:textId="77777777" w:rsidR="00BA02B2" w:rsidRDefault="00BA02B2">
      <w:pPr>
        <w:pStyle w:val="Szvegtrzs"/>
        <w:spacing w:after="0" w:line="240" w:lineRule="auto"/>
        <w:jc w:val="both"/>
      </w:pPr>
    </w:p>
    <w:p w14:paraId="123CC844" w14:textId="77777777" w:rsidR="00BA02B2" w:rsidRDefault="00BA02B2">
      <w:pPr>
        <w:pStyle w:val="Szvegtrzs"/>
        <w:spacing w:after="0" w:line="240" w:lineRule="auto"/>
        <w:jc w:val="both"/>
        <w:sectPr w:rsidR="00BA02B2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</w:p>
    <w:p w14:paraId="40DB9445" w14:textId="77777777" w:rsidR="006D7B50" w:rsidRDefault="004149E4">
      <w:pPr>
        <w:jc w:val="both"/>
      </w:pPr>
      <w:r>
        <w:lastRenderedPageBreak/>
        <w:t> </w:t>
      </w:r>
    </w:p>
    <w:p w14:paraId="42D4046A" w14:textId="77777777" w:rsidR="006D7B50" w:rsidRDefault="004149E4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1.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5ABA3F2E" w14:textId="77777777" w:rsidR="006D7B50" w:rsidRDefault="004149E4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</w:t>
      </w:r>
    </w:p>
    <w:p w14:paraId="3616BE66" w14:textId="77777777" w:rsidR="006D7B50" w:rsidRDefault="004149E4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K É R E L E M TELEPÜLÉSI TÁMOGATÁS MEGÁLLAPÍTÁSÁHOZ</w:t>
      </w:r>
    </w:p>
    <w:p w14:paraId="21931E1B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 </w:t>
      </w:r>
      <w:r>
        <w:rPr>
          <w:b/>
          <w:bCs/>
        </w:rPr>
        <w:t>Személyes adatok:</w:t>
      </w:r>
    </w:p>
    <w:p w14:paraId="23F6BD7D" w14:textId="77777777" w:rsidR="006D7B50" w:rsidRDefault="004149E4">
      <w:pPr>
        <w:pStyle w:val="Szvegtrzs"/>
        <w:spacing w:before="220" w:after="0" w:line="240" w:lineRule="auto"/>
        <w:jc w:val="both"/>
      </w:pPr>
      <w:r>
        <w:t>1.1. A kérelmező neve: 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4BD0296B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1.2. Születési </w:t>
      </w:r>
      <w:proofErr w:type="gramStart"/>
      <w:r>
        <w:t>neve: ..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>.……………</w:t>
      </w:r>
    </w:p>
    <w:p w14:paraId="0BD1D2E1" w14:textId="77777777" w:rsidR="006D7B50" w:rsidRDefault="004149E4">
      <w:pPr>
        <w:pStyle w:val="Szvegtrzs"/>
        <w:spacing w:before="220" w:after="0" w:line="240" w:lineRule="auto"/>
        <w:jc w:val="both"/>
      </w:pPr>
      <w:r>
        <w:t>1.3. Anyja neve……</w:t>
      </w:r>
      <w:proofErr w:type="gramStart"/>
      <w:r>
        <w:t>…….</w:t>
      </w:r>
      <w:proofErr w:type="gramEnd"/>
      <w:r>
        <w:t>.…………………………………….</w:t>
      </w:r>
    </w:p>
    <w:p w14:paraId="0B93AF86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1.4. </w:t>
      </w:r>
      <w:proofErr w:type="spellStart"/>
      <w:proofErr w:type="gramStart"/>
      <w:r>
        <w:t>szül.hely</w:t>
      </w:r>
      <w:proofErr w:type="spellEnd"/>
      <w:r>
        <w:t>,:…</w:t>
      </w:r>
      <w:proofErr w:type="gramEnd"/>
      <w:r>
        <w:t>……………</w:t>
      </w:r>
      <w:proofErr w:type="gramStart"/>
      <w:r>
        <w:t>…….</w:t>
      </w:r>
      <w:proofErr w:type="gramEnd"/>
      <w:r>
        <w:t>……………………………</w:t>
      </w:r>
    </w:p>
    <w:p w14:paraId="3BC15A7B" w14:textId="77777777" w:rsidR="006D7B50" w:rsidRDefault="004149E4">
      <w:pPr>
        <w:pStyle w:val="Szvegtrzs"/>
        <w:spacing w:before="220" w:after="0" w:line="240" w:lineRule="auto"/>
        <w:jc w:val="both"/>
      </w:pPr>
      <w:r>
        <w:t>1.5. szül idő……………………………………………………</w:t>
      </w:r>
    </w:p>
    <w:p w14:paraId="03B9005F" w14:textId="77777777" w:rsidR="006D7B50" w:rsidRDefault="004149E4">
      <w:pPr>
        <w:pStyle w:val="Szvegtrzs"/>
        <w:spacing w:before="220" w:after="0" w:line="240" w:lineRule="auto"/>
        <w:jc w:val="both"/>
      </w:pPr>
      <w:r>
        <w:t>1.6. családi állapota: ……………………………………</w:t>
      </w:r>
      <w:proofErr w:type="gramStart"/>
      <w:r>
        <w:t>…….</w:t>
      </w:r>
      <w:proofErr w:type="gramEnd"/>
      <w:r>
        <w:t>.</w:t>
      </w:r>
    </w:p>
    <w:p w14:paraId="6B4FEE4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1.7. </w:t>
      </w:r>
      <w:proofErr w:type="spellStart"/>
      <w:r>
        <w:t>TAJszáma</w:t>
      </w:r>
      <w:proofErr w:type="spellEnd"/>
      <w:r>
        <w:t>: ……</w:t>
      </w:r>
      <w:proofErr w:type="gramStart"/>
      <w:r>
        <w:t>…….</w:t>
      </w:r>
      <w:proofErr w:type="gramEnd"/>
      <w:r>
        <w:t>…………</w:t>
      </w:r>
      <w:proofErr w:type="gramStart"/>
      <w:r>
        <w:t>…….</w:t>
      </w:r>
      <w:proofErr w:type="gramEnd"/>
      <w:r>
        <w:t>.……………</w:t>
      </w:r>
      <w:proofErr w:type="gramStart"/>
      <w:r>
        <w:t>…….</w:t>
      </w:r>
      <w:proofErr w:type="gramEnd"/>
      <w:r>
        <w:t>.</w:t>
      </w:r>
    </w:p>
    <w:p w14:paraId="7474718E" w14:textId="77777777" w:rsidR="006D7B50" w:rsidRDefault="004149E4">
      <w:pPr>
        <w:pStyle w:val="Szvegtrzs"/>
        <w:spacing w:before="220" w:after="0" w:line="240" w:lineRule="auto"/>
        <w:jc w:val="both"/>
      </w:pPr>
      <w:r>
        <w:t>1.8. Telefonszám: (nem kötelező megadni): …………………………………………………….</w:t>
      </w:r>
    </w:p>
    <w:p w14:paraId="3235401C" w14:textId="77777777" w:rsidR="006D7B50" w:rsidRDefault="004149E4">
      <w:pPr>
        <w:pStyle w:val="Szvegtrzs"/>
        <w:spacing w:before="220" w:after="0" w:line="240" w:lineRule="auto"/>
        <w:jc w:val="both"/>
      </w:pPr>
      <w:r>
        <w:t>1.9. A házastárs/élettárs neve: (újszülött támogatás iránti kérelem esetén töltendő) ……………………………………………………………………</w:t>
      </w:r>
    </w:p>
    <w:p w14:paraId="3FE93ED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1.10. Születési </w:t>
      </w:r>
      <w:proofErr w:type="gramStart"/>
      <w:r>
        <w:t>neve: ..</w:t>
      </w:r>
      <w:proofErr w:type="gramEnd"/>
      <w:r>
        <w:t>………………………</w:t>
      </w:r>
      <w:proofErr w:type="gramStart"/>
      <w:r>
        <w:t>…….</w:t>
      </w:r>
      <w:proofErr w:type="gramEnd"/>
      <w:r>
        <w:t>.……………</w:t>
      </w:r>
    </w:p>
    <w:p w14:paraId="721BF785" w14:textId="77777777" w:rsidR="006D7B50" w:rsidRDefault="004149E4">
      <w:pPr>
        <w:pStyle w:val="Szvegtrzs"/>
        <w:spacing w:before="220" w:after="0" w:line="240" w:lineRule="auto"/>
        <w:jc w:val="both"/>
      </w:pPr>
      <w:r>
        <w:t>1.11. Anyja neve……</w:t>
      </w:r>
      <w:proofErr w:type="gramStart"/>
      <w:r>
        <w:t>…….</w:t>
      </w:r>
      <w:proofErr w:type="gramEnd"/>
      <w:r>
        <w:t>.…………………………………….</w:t>
      </w:r>
    </w:p>
    <w:p w14:paraId="35F3A579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1.12. </w:t>
      </w:r>
      <w:proofErr w:type="spellStart"/>
      <w:proofErr w:type="gramStart"/>
      <w:r>
        <w:t>szül.hely</w:t>
      </w:r>
      <w:proofErr w:type="spellEnd"/>
      <w:r>
        <w:t>,:…</w:t>
      </w:r>
      <w:proofErr w:type="gramEnd"/>
      <w:r>
        <w:t>……………</w:t>
      </w:r>
      <w:proofErr w:type="gramStart"/>
      <w:r>
        <w:t>…….</w:t>
      </w:r>
      <w:proofErr w:type="gramEnd"/>
      <w:r>
        <w:t>……………………………</w:t>
      </w:r>
    </w:p>
    <w:p w14:paraId="5F1FEC0C" w14:textId="77777777" w:rsidR="006D7B50" w:rsidRDefault="004149E4">
      <w:pPr>
        <w:pStyle w:val="Szvegtrzs"/>
        <w:spacing w:before="220" w:after="0" w:line="240" w:lineRule="auto"/>
        <w:jc w:val="both"/>
      </w:pPr>
      <w:r>
        <w:t>1.13. szül idő……………………………………………………</w:t>
      </w:r>
    </w:p>
    <w:p w14:paraId="66AF6113" w14:textId="77777777" w:rsidR="006D7B50" w:rsidRDefault="004149E4">
      <w:pPr>
        <w:pStyle w:val="Szvegtrzs"/>
        <w:spacing w:before="220" w:after="0" w:line="240" w:lineRule="auto"/>
        <w:jc w:val="both"/>
      </w:pPr>
      <w:r>
        <w:t>1.14. családi állapota: ……………………………………</w:t>
      </w:r>
      <w:proofErr w:type="gramStart"/>
      <w:r>
        <w:t>…….</w:t>
      </w:r>
      <w:proofErr w:type="gramEnd"/>
      <w:r>
        <w:t>.</w:t>
      </w:r>
    </w:p>
    <w:p w14:paraId="712BF22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1.15. </w:t>
      </w:r>
      <w:proofErr w:type="spellStart"/>
      <w:r>
        <w:t>TAJszáma</w:t>
      </w:r>
      <w:proofErr w:type="spellEnd"/>
      <w:r>
        <w:t>: ……</w:t>
      </w:r>
      <w:proofErr w:type="gramStart"/>
      <w:r>
        <w:t>…….</w:t>
      </w:r>
      <w:proofErr w:type="gramEnd"/>
      <w:r>
        <w:t>…………</w:t>
      </w:r>
      <w:proofErr w:type="gramStart"/>
      <w:r>
        <w:t>…….</w:t>
      </w:r>
      <w:proofErr w:type="gramEnd"/>
      <w:r>
        <w:t>.……………</w:t>
      </w:r>
      <w:proofErr w:type="gramStart"/>
      <w:r>
        <w:t>…….</w:t>
      </w:r>
      <w:proofErr w:type="gramEnd"/>
      <w:r>
        <w:t>.</w:t>
      </w:r>
    </w:p>
    <w:p w14:paraId="3DF5198F" w14:textId="77777777" w:rsidR="006D7B50" w:rsidRDefault="004149E4">
      <w:pPr>
        <w:pStyle w:val="Szvegtrzs"/>
        <w:spacing w:before="220" w:after="0" w:line="240" w:lineRule="auto"/>
        <w:jc w:val="both"/>
      </w:pPr>
      <w:r>
        <w:t>1.16. Telefonszám: (nem kötelező megadni): …………………………………………………….</w:t>
      </w:r>
    </w:p>
    <w:p w14:paraId="7EE24BB3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2. </w:t>
      </w:r>
      <w:r>
        <w:rPr>
          <w:b/>
          <w:bCs/>
        </w:rPr>
        <w:t xml:space="preserve">Lakóhely </w:t>
      </w:r>
      <w:r>
        <w:t>…………………………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város </w:t>
      </w:r>
      <w:r>
        <w:t>…</w:t>
      </w:r>
      <w:proofErr w:type="gramStart"/>
      <w:r>
        <w:t>…….</w:t>
      </w:r>
      <w:proofErr w:type="gramEnd"/>
      <w:r>
        <w:t>……………………</w:t>
      </w:r>
      <w:r>
        <w:rPr>
          <w:b/>
          <w:bCs/>
        </w:rPr>
        <w:t xml:space="preserve"> utca </w:t>
      </w:r>
      <w:r>
        <w:t>…………</w:t>
      </w:r>
      <w:r>
        <w:rPr>
          <w:b/>
          <w:bCs/>
        </w:rPr>
        <w:t xml:space="preserve"> szám </w:t>
      </w:r>
      <w:r>
        <w:t>…………</w:t>
      </w:r>
      <w:r>
        <w:rPr>
          <w:b/>
          <w:bCs/>
        </w:rPr>
        <w:t xml:space="preserve">lépcsőház </w:t>
      </w:r>
      <w:r>
        <w:t>………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 emelet </w:t>
      </w:r>
      <w:r>
        <w:t>……</w:t>
      </w:r>
      <w:proofErr w:type="gramStart"/>
      <w:r>
        <w:t>…….</w:t>
      </w:r>
      <w:proofErr w:type="gramEnd"/>
      <w:r>
        <w:t xml:space="preserve">. </w:t>
      </w:r>
      <w:proofErr w:type="gramStart"/>
      <w:r>
        <w:rPr>
          <w:b/>
          <w:bCs/>
        </w:rPr>
        <w:t>..</w:t>
      </w:r>
      <w:proofErr w:type="gramEnd"/>
      <w:r>
        <w:rPr>
          <w:b/>
          <w:bCs/>
        </w:rPr>
        <w:t>ajtó</w:t>
      </w:r>
    </w:p>
    <w:p w14:paraId="4A7F208A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3. </w:t>
      </w:r>
      <w:r>
        <w:rPr>
          <w:b/>
          <w:bCs/>
        </w:rPr>
        <w:t>Bejelentkezés ideje: ………………………………………………….</w:t>
      </w:r>
    </w:p>
    <w:p w14:paraId="0A103A8F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4. </w:t>
      </w:r>
      <w:r>
        <w:rPr>
          <w:b/>
          <w:bCs/>
        </w:rPr>
        <w:t>Tartózkodási helye:</w:t>
      </w:r>
      <w:r>
        <w:t xml:space="preserve"> ………</w:t>
      </w:r>
      <w:proofErr w:type="gramStart"/>
      <w:r>
        <w:t>…….</w:t>
      </w:r>
      <w:proofErr w:type="gramEnd"/>
      <w:r>
        <w:t>………</w:t>
      </w:r>
      <w:r>
        <w:rPr>
          <w:b/>
          <w:bCs/>
        </w:rPr>
        <w:t xml:space="preserve">város </w:t>
      </w:r>
      <w:r>
        <w:t>……………………………</w:t>
      </w:r>
      <w:r>
        <w:rPr>
          <w:b/>
          <w:bCs/>
        </w:rPr>
        <w:t xml:space="preserve"> utca </w:t>
      </w:r>
      <w:r>
        <w:t>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szám </w:t>
      </w:r>
      <w:r>
        <w:t>…………</w:t>
      </w:r>
      <w:r>
        <w:rPr>
          <w:b/>
          <w:bCs/>
        </w:rPr>
        <w:t xml:space="preserve">lépcsőház </w:t>
      </w:r>
      <w:r>
        <w:t>………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 emelet </w:t>
      </w:r>
      <w:r>
        <w:t>……</w:t>
      </w:r>
      <w:proofErr w:type="gramStart"/>
      <w:r>
        <w:t>…….</w:t>
      </w:r>
      <w:proofErr w:type="gramEnd"/>
      <w:r>
        <w:t>.</w:t>
      </w:r>
      <w:r>
        <w:rPr>
          <w:b/>
          <w:bCs/>
        </w:rPr>
        <w:t xml:space="preserve"> ajtó</w:t>
      </w:r>
    </w:p>
    <w:p w14:paraId="2BA32D0F" w14:textId="77777777" w:rsidR="006D7B50" w:rsidRDefault="004149E4">
      <w:pPr>
        <w:pStyle w:val="Szvegtrzs"/>
        <w:spacing w:before="220" w:after="0" w:line="240" w:lineRule="auto"/>
        <w:jc w:val="both"/>
        <w:rPr>
          <w:i/>
          <w:iCs/>
        </w:rPr>
      </w:pPr>
      <w:r>
        <w:rPr>
          <w:i/>
          <w:iCs/>
        </w:rPr>
        <w:t>A személyi adatait a kérelme beadásakor a személyi okmányaival igazolnia kell!</w:t>
      </w:r>
    </w:p>
    <w:p w14:paraId="2E045943" w14:textId="77777777" w:rsidR="006D7B50" w:rsidRDefault="004149E4">
      <w:pPr>
        <w:pStyle w:val="Szvegtrzs"/>
        <w:spacing w:before="220" w:after="0" w:line="240" w:lineRule="auto"/>
        <w:jc w:val="both"/>
      </w:pPr>
      <w:r>
        <w:t>5. Felelősségem tudatában kijelentem, hogy</w:t>
      </w:r>
    </w:p>
    <w:p w14:paraId="77E13DBF" w14:textId="77777777" w:rsidR="006D7B50" w:rsidRDefault="004149E4">
      <w:pPr>
        <w:pStyle w:val="Szvegtrzs"/>
        <w:spacing w:before="220" w:after="0" w:line="240" w:lineRule="auto"/>
        <w:jc w:val="both"/>
      </w:pPr>
      <w:r>
        <w:lastRenderedPageBreak/>
        <w:t xml:space="preserve">5.1. életvitelszerűen a lakóhelyemen </w:t>
      </w:r>
      <w:r>
        <w:rPr>
          <w:b/>
          <w:bCs/>
        </w:rPr>
        <w:t>/</w:t>
      </w:r>
      <w:r>
        <w:t xml:space="preserve"> tartózkodási helyemen élek</w:t>
      </w:r>
    </w:p>
    <w:p w14:paraId="170AC37F" w14:textId="77777777" w:rsidR="006D7B50" w:rsidRDefault="004149E4">
      <w:pPr>
        <w:pStyle w:val="Szvegtrzs"/>
        <w:spacing w:before="220" w:after="0" w:line="240" w:lineRule="auto"/>
        <w:jc w:val="both"/>
      </w:pPr>
      <w:r>
        <w:t>5.2. (a megfelelő rész aláhúzandó, ezt a nyilatkozatot csak abban az esetben kell megtenni, ha bejelentett lakó és tartózkodási hellyel is rendelkezik),</w:t>
      </w:r>
    </w:p>
    <w:p w14:paraId="12FAA366" w14:textId="77777777" w:rsidR="006D7B50" w:rsidRDefault="004149E4">
      <w:pPr>
        <w:pStyle w:val="Szvegtrzs"/>
        <w:spacing w:before="220" w:after="0" w:line="240" w:lineRule="auto"/>
        <w:jc w:val="both"/>
      </w:pPr>
      <w:r>
        <w:t>5.3. A kérelem benyújtásának időpontjában a kérelmezővel közös háztartásban élő (egy lakásban együtt lakó, ott bejelentett lakóhellyel vagy tartózkodási hellyel rendelkező), az egy főre jutó jövedelem számítása szempontjából figyelembe vehető közeli hozzátartozók adatai: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6"/>
        <w:gridCol w:w="3079"/>
        <w:gridCol w:w="2790"/>
        <w:gridCol w:w="1732"/>
        <w:gridCol w:w="1635"/>
      </w:tblGrid>
      <w:tr w:rsidR="006D7B50" w14:paraId="17240C2E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B45BD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F3AA7" w14:textId="77777777" w:rsidR="006D7B50" w:rsidRDefault="004149E4">
            <w:pPr>
              <w:pStyle w:val="Szvegtrzs"/>
              <w:spacing w:after="0" w:line="240" w:lineRule="auto"/>
            </w:pPr>
            <w:r>
              <w:t>NÉV</w:t>
            </w: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C9EE17" w14:textId="77777777" w:rsidR="006D7B50" w:rsidRDefault="004149E4">
            <w:pPr>
              <w:pStyle w:val="Szvegtrzs"/>
              <w:spacing w:after="0" w:line="240" w:lineRule="auto"/>
            </w:pPr>
            <w:r>
              <w:t>Szül. hely, szül idő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F9E88" w14:textId="77777777" w:rsidR="006D7B50" w:rsidRDefault="004149E4">
            <w:pPr>
              <w:pStyle w:val="Szvegtrzs"/>
              <w:spacing w:after="0" w:line="240" w:lineRule="auto"/>
            </w:pPr>
            <w:r>
              <w:t>TAJ szám</w:t>
            </w: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18765" w14:textId="77777777" w:rsidR="006D7B50" w:rsidRDefault="004149E4">
            <w:pPr>
              <w:pStyle w:val="Szvegtrzs"/>
              <w:spacing w:after="0" w:line="240" w:lineRule="auto"/>
            </w:pPr>
            <w:r>
              <w:t>Havi jövedelem</w:t>
            </w:r>
          </w:p>
        </w:tc>
      </w:tr>
      <w:tr w:rsidR="006D7B50" w14:paraId="4D24CE1A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3F60F" w14:textId="77777777" w:rsidR="006D7B50" w:rsidRDefault="004149E4">
            <w:pPr>
              <w:pStyle w:val="Szvegtrzs"/>
              <w:spacing w:after="0" w:line="240" w:lineRule="auto"/>
            </w:pPr>
            <w:r>
              <w:t>1.)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383E1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70DD4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A559C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3021C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0E032221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3A4DF" w14:textId="77777777" w:rsidR="006D7B50" w:rsidRDefault="004149E4">
            <w:pPr>
              <w:pStyle w:val="Szvegtrzs"/>
              <w:spacing w:after="0" w:line="240" w:lineRule="auto"/>
            </w:pPr>
            <w:r>
              <w:t>2.)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D8C84A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8B173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C5834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A08B0C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598753E4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10C81" w14:textId="77777777" w:rsidR="006D7B50" w:rsidRDefault="004149E4">
            <w:pPr>
              <w:pStyle w:val="Szvegtrzs"/>
              <w:spacing w:after="0" w:line="240" w:lineRule="auto"/>
            </w:pPr>
            <w:r>
              <w:t>3.)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97366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CF549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AB435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0220E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6234E9C1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A45BE" w14:textId="77777777" w:rsidR="006D7B50" w:rsidRDefault="004149E4">
            <w:pPr>
              <w:pStyle w:val="Szvegtrzs"/>
              <w:spacing w:after="0" w:line="240" w:lineRule="auto"/>
            </w:pPr>
            <w:r>
              <w:t>4.)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263CA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B0715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BB480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886B6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45ADAE7A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871B3" w14:textId="77777777" w:rsidR="006D7B50" w:rsidRDefault="004149E4">
            <w:pPr>
              <w:pStyle w:val="Szvegtrzs"/>
              <w:spacing w:after="0" w:line="240" w:lineRule="auto"/>
            </w:pPr>
            <w:r>
              <w:t>5.)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E98AD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3E49E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6249D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7831D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32303B3F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B47FA" w14:textId="77777777" w:rsidR="006D7B50" w:rsidRDefault="004149E4">
            <w:pPr>
              <w:pStyle w:val="Szvegtrzs"/>
              <w:spacing w:after="0" w:line="240" w:lineRule="auto"/>
            </w:pPr>
            <w:r>
              <w:t>6.)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50A80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0B1AE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D509A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A0F78" w14:textId="77777777" w:rsidR="006D7B50" w:rsidRDefault="006D7B50">
            <w:pPr>
              <w:pStyle w:val="Szvegtrzs"/>
              <w:spacing w:after="0" w:line="240" w:lineRule="auto"/>
            </w:pPr>
          </w:p>
        </w:tc>
      </w:tr>
      <w:tr w:rsidR="006D7B50" w14:paraId="4817801B" w14:textId="77777777"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DB2C1" w14:textId="77777777" w:rsidR="006D7B50" w:rsidRDefault="004149E4">
            <w:pPr>
              <w:pStyle w:val="Szvegtrzs"/>
              <w:spacing w:after="0" w:line="240" w:lineRule="auto"/>
            </w:pPr>
            <w:r>
              <w:t>7.)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F9245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2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B3A28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2E940" w14:textId="77777777" w:rsidR="006D7B50" w:rsidRDefault="006D7B50">
            <w:pPr>
              <w:pStyle w:val="Szvegtrzs"/>
              <w:spacing w:after="0" w:line="240" w:lineRule="auto"/>
            </w:pPr>
          </w:p>
        </w:tc>
        <w:tc>
          <w:tcPr>
            <w:tcW w:w="16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AF21F" w14:textId="77777777" w:rsidR="006D7B50" w:rsidRDefault="006D7B50">
            <w:pPr>
              <w:pStyle w:val="Szvegtrzs"/>
              <w:spacing w:after="0" w:line="240" w:lineRule="auto"/>
            </w:pPr>
          </w:p>
        </w:tc>
      </w:tr>
    </w:tbl>
    <w:p w14:paraId="489A546A" w14:textId="77777777" w:rsidR="006D7B50" w:rsidRDefault="004149E4">
      <w:pPr>
        <w:pStyle w:val="Szvegtrzs"/>
        <w:spacing w:before="220" w:after="0" w:line="240" w:lineRule="auto"/>
        <w:jc w:val="both"/>
      </w:pPr>
      <w:r>
        <w:rPr>
          <w:b/>
          <w:bCs/>
        </w:rPr>
        <w:t>K</w:t>
      </w:r>
      <w:r>
        <w:rPr>
          <w:b/>
          <w:bCs/>
          <w:i/>
          <w:iCs/>
        </w:rPr>
        <w:t>özeli hozzátartozó:</w:t>
      </w:r>
      <w:r>
        <w:t xml:space="preserve"> a házastárs, az élettárs, a húszévesnél fiatalabb, önálló keresettel nem rendelkező; a huszonhárom évesnél fiatalabb, önálló keresettel nem rendelkező, nappali oktatás munkarendje szerint tanulmányokat folytató; a huszonöt évesnél fiatalabb, önálló keresettel nem rendelkező, felsőoktatási intézmény nappali tagozatán tanulmányokat folytató vér szerinti, örökbe fogadott, illetve nevelt gyermek, korhatárra való tekintet nélkül a tartósan beteg, az autista, illetve a testi, érzékszervi, értelmi vagy beszédfogy</w:t>
      </w:r>
      <w:r>
        <w:t>atékos vér szerinti, örökbe fogadott, illetve nevelt gyermek, amennyiben ez az állapot a gyermek 25. életévének betöltését megelőzően is fennállt (a továbbiakban: fogyatékos gyermek), a 18. életévét be nem töltött gyermek vonatkozásában a vér szerinti és az örökbe fogadó szülő, illetve a szülő házastársa vagy élettársa;</w:t>
      </w:r>
    </w:p>
    <w:p w14:paraId="63A540B8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6. </w:t>
      </w:r>
      <w:r>
        <w:rPr>
          <w:b/>
          <w:bCs/>
        </w:rPr>
        <w:t>Nyilatkozom, hogy</w:t>
      </w:r>
      <w:r>
        <w:t xml:space="preserve"> a települési támogatást:</w:t>
      </w:r>
    </w:p>
    <w:p w14:paraId="55B0C75B" w14:textId="77777777" w:rsidR="006D7B50" w:rsidRDefault="004149E4">
      <w:pPr>
        <w:pStyle w:val="Szvegtrzs"/>
        <w:spacing w:before="220" w:after="0" w:line="240" w:lineRule="auto"/>
        <w:jc w:val="both"/>
      </w:pPr>
      <w:r>
        <w:t>6.1. - átmeneti segélyként</w:t>
      </w:r>
    </w:p>
    <w:p w14:paraId="79DCD934" w14:textId="77777777" w:rsidR="006D7B50" w:rsidRDefault="004149E4">
      <w:pPr>
        <w:pStyle w:val="Szvegtrzs"/>
        <w:spacing w:before="220" w:after="0" w:line="240" w:lineRule="auto"/>
        <w:jc w:val="both"/>
      </w:pPr>
      <w:r>
        <w:t>6.2. - rendkívüli gyermekvédelmi támogatásként</w:t>
      </w:r>
    </w:p>
    <w:p w14:paraId="2885965B" w14:textId="77777777" w:rsidR="006D7B50" w:rsidRDefault="004149E4">
      <w:pPr>
        <w:pStyle w:val="Szvegtrzs"/>
        <w:spacing w:before="220" w:after="0" w:line="240" w:lineRule="auto"/>
        <w:jc w:val="both"/>
      </w:pPr>
      <w:r>
        <w:t>6.3. - temetési segélyként</w:t>
      </w:r>
    </w:p>
    <w:p w14:paraId="27E5DB48" w14:textId="77777777" w:rsidR="006D7B50" w:rsidRDefault="004149E4">
      <w:pPr>
        <w:pStyle w:val="Szvegtrzs"/>
        <w:spacing w:before="220" w:after="0" w:line="240" w:lineRule="auto"/>
        <w:jc w:val="both"/>
      </w:pPr>
      <w:r>
        <w:t>6.4. - lakásfenntartási támogatásként</w:t>
      </w:r>
    </w:p>
    <w:p w14:paraId="381A11CE" w14:textId="77777777" w:rsidR="006D7B50" w:rsidRDefault="004149E4">
      <w:pPr>
        <w:pStyle w:val="Szvegtrzs"/>
        <w:spacing w:before="220" w:after="0" w:line="240" w:lineRule="auto"/>
        <w:jc w:val="both"/>
      </w:pPr>
      <w:r>
        <w:t>6.5. - méltányossági ápolási díjként</w:t>
      </w:r>
    </w:p>
    <w:p w14:paraId="5B29CB99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6.6. - méltányossági </w:t>
      </w:r>
      <w:proofErr w:type="spellStart"/>
      <w:r>
        <w:t>közgyógyként</w:t>
      </w:r>
      <w:proofErr w:type="spellEnd"/>
    </w:p>
    <w:p w14:paraId="6D749C86" w14:textId="77777777" w:rsidR="006D7B50" w:rsidRDefault="004149E4">
      <w:pPr>
        <w:pStyle w:val="Szvegtrzs"/>
        <w:spacing w:before="220" w:after="0" w:line="240" w:lineRule="auto"/>
        <w:jc w:val="both"/>
      </w:pPr>
      <w:r>
        <w:t>6.7. - újszülött támogatásként kérem megállapítani. (a megfelelő aláhúzandó)</w:t>
      </w:r>
    </w:p>
    <w:p w14:paraId="2DA5A8C2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7. </w:t>
      </w:r>
      <w:r>
        <w:rPr>
          <w:b/>
          <w:bCs/>
        </w:rPr>
        <w:t>Kijelentem, hogy</w:t>
      </w:r>
    </w:p>
    <w:p w14:paraId="4747D97E" w14:textId="77777777" w:rsidR="006D7B50" w:rsidRDefault="004149E4">
      <w:pPr>
        <w:pStyle w:val="Szvegtrzs"/>
        <w:spacing w:before="220" w:after="0" w:line="240" w:lineRule="auto"/>
        <w:jc w:val="both"/>
      </w:pPr>
      <w:r>
        <w:t>7.1. - gyermeke(i)</w:t>
      </w:r>
      <w:proofErr w:type="spellStart"/>
      <w:r>
        <w:t>met</w:t>
      </w:r>
      <w:proofErr w:type="spellEnd"/>
      <w:r>
        <w:t xml:space="preserve"> egyedülállóként nevelem,</w:t>
      </w:r>
    </w:p>
    <w:p w14:paraId="2A6F8766" w14:textId="77777777" w:rsidR="006D7B50" w:rsidRDefault="004149E4">
      <w:pPr>
        <w:pStyle w:val="Szvegtrzs"/>
        <w:spacing w:before="220" w:after="0" w:line="240" w:lineRule="auto"/>
        <w:jc w:val="both"/>
      </w:pPr>
      <w:r>
        <w:t>7.2. - gyermekem tartósan beteg, illetve súlyosan fogyatékos,</w:t>
      </w:r>
    </w:p>
    <w:p w14:paraId="13AA189E" w14:textId="77777777" w:rsidR="006D7B50" w:rsidRDefault="004149E4">
      <w:pPr>
        <w:pStyle w:val="Szvegtrzs"/>
        <w:spacing w:before="220" w:after="0" w:line="240" w:lineRule="auto"/>
        <w:jc w:val="both"/>
      </w:pPr>
      <w:r>
        <w:t>7.3. - a kiskorú gyermek, gyermekek családba fogadó gyámul rendelt hozzátartozója vagyok.</w:t>
      </w:r>
    </w:p>
    <w:p w14:paraId="7F7F2097" w14:textId="77777777" w:rsidR="006D7B50" w:rsidRDefault="004149E4">
      <w:pPr>
        <w:pStyle w:val="Szvegtrzs"/>
        <w:spacing w:before="220" w:after="0" w:line="240" w:lineRule="auto"/>
        <w:jc w:val="both"/>
      </w:pPr>
      <w:r>
        <w:lastRenderedPageBreak/>
        <w:t>7.4. - közgyógyellátási igazolvánnyal rendelkezem - nem rendelkezem.</w:t>
      </w:r>
    </w:p>
    <w:p w14:paraId="4B122DBA" w14:textId="77777777" w:rsidR="006D7B50" w:rsidRDefault="004149E4">
      <w:pPr>
        <w:pStyle w:val="Szvegtrzs"/>
        <w:spacing w:before="220" w:after="0" w:line="240" w:lineRule="auto"/>
        <w:jc w:val="both"/>
      </w:pPr>
      <w:r>
        <w:t>7.5. - tárgyévben települési támogatásban részesültem - nem részesültem (a megfelelő aláhúzandó)</w:t>
      </w:r>
    </w:p>
    <w:p w14:paraId="13710F91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8. </w:t>
      </w:r>
      <w:r>
        <w:rPr>
          <w:b/>
          <w:bCs/>
        </w:rPr>
        <w:t>Rendszeres havi kiadások:</w:t>
      </w:r>
    </w:p>
    <w:p w14:paraId="736EDCBA" w14:textId="77777777" w:rsidR="006D7B50" w:rsidRDefault="004149E4">
      <w:pPr>
        <w:pStyle w:val="Szvegtrzs"/>
        <w:spacing w:before="220" w:after="0" w:line="240" w:lineRule="auto"/>
        <w:jc w:val="both"/>
      </w:pPr>
      <w:r>
        <w:t>8.1. Lakbér, vagy közös költség: …………………………………… Ft / hó</w:t>
      </w:r>
    </w:p>
    <w:p w14:paraId="7F16CE77" w14:textId="77777777" w:rsidR="006D7B50" w:rsidRDefault="004149E4">
      <w:pPr>
        <w:pStyle w:val="Szvegtrzs"/>
        <w:spacing w:before="220" w:after="0" w:line="240" w:lineRule="auto"/>
        <w:jc w:val="both"/>
      </w:pPr>
      <w:r>
        <w:t>8.2. Gázdíj: …………………………………… Ft / hó</w:t>
      </w:r>
    </w:p>
    <w:p w14:paraId="28FBB806" w14:textId="77777777" w:rsidR="006D7B50" w:rsidRDefault="004149E4">
      <w:pPr>
        <w:pStyle w:val="Szvegtrzs"/>
        <w:spacing w:before="220" w:after="0" w:line="240" w:lineRule="auto"/>
        <w:jc w:val="both"/>
      </w:pPr>
      <w:r>
        <w:t>8.3. Víz- és csatornadíj: …………………………………… Ft / hó</w:t>
      </w:r>
    </w:p>
    <w:p w14:paraId="5BCF7D58" w14:textId="77777777" w:rsidR="006D7B50" w:rsidRDefault="004149E4">
      <w:pPr>
        <w:pStyle w:val="Szvegtrzs"/>
        <w:spacing w:before="220" w:after="0" w:line="240" w:lineRule="auto"/>
        <w:jc w:val="both"/>
      </w:pPr>
      <w:r>
        <w:t>8.4. Lakástörlesztés: ……………</w:t>
      </w:r>
      <w:proofErr w:type="gramStart"/>
      <w:r>
        <w:t>…….</w:t>
      </w:r>
      <w:proofErr w:type="gramEnd"/>
      <w:r>
        <w:t>.………….... Bank …………………………Ft /hó</w:t>
      </w:r>
    </w:p>
    <w:p w14:paraId="42087787" w14:textId="77777777" w:rsidR="006D7B50" w:rsidRDefault="004149E4">
      <w:pPr>
        <w:pStyle w:val="Szvegtrzs"/>
        <w:spacing w:before="220" w:after="0" w:line="240" w:lineRule="auto"/>
        <w:jc w:val="both"/>
      </w:pPr>
      <w:r>
        <w:t>8.5. Egyéb törlesztés: ……………………………</w:t>
      </w:r>
      <w:proofErr w:type="gramStart"/>
      <w:r>
        <w:t>…….( megnevezés</w:t>
      </w:r>
      <w:proofErr w:type="gramEnd"/>
      <w:r>
        <w:t xml:space="preserve"> ) ……………… Ft / hó</w:t>
      </w:r>
    </w:p>
    <w:p w14:paraId="59DE58B9" w14:textId="77777777" w:rsidR="006D7B50" w:rsidRDefault="004149E4">
      <w:pPr>
        <w:pStyle w:val="Szvegtrzs"/>
        <w:spacing w:before="220" w:after="0" w:line="240" w:lineRule="auto"/>
        <w:jc w:val="both"/>
      </w:pPr>
      <w:r>
        <w:t>8.6. Villanyszámla díja: ………………………………… Ft / hó</w:t>
      </w:r>
    </w:p>
    <w:p w14:paraId="41FE9383" w14:textId="77777777" w:rsidR="006D7B50" w:rsidRDefault="004149E4">
      <w:pPr>
        <w:pStyle w:val="Szvegtrzs"/>
        <w:spacing w:before="220" w:after="0" w:line="240" w:lineRule="auto"/>
        <w:jc w:val="both"/>
      </w:pPr>
      <w:r>
        <w:t>8.7. Szemétszállítás díja: ………………………………… Ft / hó</w:t>
      </w:r>
    </w:p>
    <w:p w14:paraId="5E6DEE6A" w14:textId="77777777" w:rsidR="006D7B50" w:rsidRDefault="004149E4">
      <w:pPr>
        <w:pStyle w:val="Szvegtrzs"/>
        <w:spacing w:before="220" w:after="0" w:line="240" w:lineRule="auto"/>
        <w:jc w:val="both"/>
      </w:pPr>
      <w:r>
        <w:t>8.8. Egyéb: …………………</w:t>
      </w:r>
      <w:proofErr w:type="gramStart"/>
      <w:r>
        <w:t>…….</w:t>
      </w:r>
      <w:proofErr w:type="gramEnd"/>
      <w:r>
        <w:t xml:space="preserve">.…………. </w:t>
      </w:r>
      <w:proofErr w:type="gramStart"/>
      <w:r>
        <w:t>( megnevezés</w:t>
      </w:r>
      <w:proofErr w:type="gramEnd"/>
      <w:r>
        <w:t xml:space="preserve"> ) ……………………… Ft / hó</w:t>
      </w:r>
    </w:p>
    <w:p w14:paraId="3A6052F1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9. </w:t>
      </w:r>
      <w:r>
        <w:rPr>
          <w:b/>
          <w:bCs/>
        </w:rPr>
        <w:t>Támogatási kérelem indoka:</w:t>
      </w:r>
    </w:p>
    <w:p w14:paraId="1C5AB9C0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9.1. / Kérjük a részletes, alapos indokolást, a váratlan élethelyzet, illetve a felmerült többletköltség </w:t>
      </w:r>
      <w:proofErr w:type="gramStart"/>
      <w:r>
        <w:t>megjelölését!/</w:t>
      </w:r>
      <w:proofErr w:type="gramEnd"/>
    </w:p>
    <w:p w14:paraId="5F94B831" w14:textId="77777777" w:rsidR="006D7B50" w:rsidRDefault="004149E4">
      <w:pPr>
        <w:pStyle w:val="Szvegtrzs"/>
        <w:spacing w:before="220" w:after="0" w:line="240" w:lineRule="auto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76B078A" w14:textId="77777777" w:rsidR="006D7B50" w:rsidRDefault="004149E4">
      <w:pPr>
        <w:pStyle w:val="Szvegtrzs"/>
        <w:spacing w:before="220" w:after="0" w:line="240" w:lineRule="auto"/>
        <w:jc w:val="both"/>
      </w:pPr>
      <w:r>
        <w:t>9.2. A többletkiadás várható összege: …………………</w:t>
      </w:r>
      <w:proofErr w:type="gramStart"/>
      <w:r>
        <w:t>…….</w:t>
      </w:r>
      <w:proofErr w:type="gramEnd"/>
      <w:r>
        <w:t>………… Ft</w:t>
      </w:r>
    </w:p>
    <w:p w14:paraId="100D2DE0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9.3. A megállapított támogatás utalását </w:t>
      </w:r>
      <w:r>
        <w:rPr>
          <w:b/>
          <w:bCs/>
        </w:rPr>
        <w:t>postai úton</w:t>
      </w:r>
      <w:r>
        <w:t xml:space="preserve"> vagy a……………………pénzintézetnél vezetett…………………………………………………………</w:t>
      </w:r>
      <w:proofErr w:type="gramStart"/>
      <w:r>
        <w:t>…….</w:t>
      </w:r>
      <w:proofErr w:type="gramEnd"/>
      <w:r>
        <w:t xml:space="preserve">. </w:t>
      </w:r>
      <w:r>
        <w:rPr>
          <w:b/>
          <w:bCs/>
        </w:rPr>
        <w:t>fizetési számlaszámra</w:t>
      </w:r>
      <w:r>
        <w:t xml:space="preserve"> kérem.</w:t>
      </w:r>
    </w:p>
    <w:p w14:paraId="64A59DB3" w14:textId="77777777" w:rsidR="006D7B50" w:rsidRDefault="004149E4">
      <w:pPr>
        <w:pStyle w:val="Szvegtrzs"/>
        <w:spacing w:before="220" w:after="0" w:line="240" w:lineRule="auto"/>
        <w:jc w:val="both"/>
      </w:pPr>
      <w:r>
        <w:t>10. Kijelentem, hogy a fenti adatok a valóságnak megfelelnek.</w:t>
      </w:r>
    </w:p>
    <w:p w14:paraId="409FC620" w14:textId="77777777" w:rsidR="006D7B50" w:rsidRDefault="004149E4">
      <w:pPr>
        <w:pStyle w:val="Szvegtrzs"/>
        <w:spacing w:before="220" w:after="0" w:line="240" w:lineRule="auto"/>
        <w:jc w:val="both"/>
      </w:pPr>
      <w:r>
        <w:t>11. ……………, 20... ……………</w:t>
      </w:r>
      <w:proofErr w:type="gramStart"/>
      <w:r>
        <w:t>…….</w:t>
      </w:r>
      <w:proofErr w:type="gramEnd"/>
      <w:r>
        <w:t xml:space="preserve">. hó </w:t>
      </w:r>
      <w:proofErr w:type="gramStart"/>
      <w:r>
        <w:t>…….</w:t>
      </w:r>
      <w:proofErr w:type="gramEnd"/>
      <w:r>
        <w:t>. nap</w:t>
      </w:r>
    </w:p>
    <w:p w14:paraId="4C809B42" w14:textId="77777777" w:rsidR="006D7B50" w:rsidRDefault="004149E4">
      <w:pPr>
        <w:pStyle w:val="Szvegtrzs"/>
        <w:spacing w:before="220" w:after="0" w:line="240" w:lineRule="auto"/>
        <w:jc w:val="both"/>
      </w:pPr>
      <w:r>
        <w:t>……………………………………</w:t>
      </w:r>
    </w:p>
    <w:p w14:paraId="7CD10073" w14:textId="77777777" w:rsidR="006D7B50" w:rsidRDefault="004149E4">
      <w:pPr>
        <w:pStyle w:val="Szvegtrzs"/>
        <w:spacing w:before="220" w:after="0" w:line="240" w:lineRule="auto"/>
        <w:jc w:val="both"/>
      </w:pPr>
      <w:r>
        <w:t>12. aláírás</w:t>
      </w:r>
    </w:p>
    <w:p w14:paraId="790B34EF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13. </w:t>
      </w:r>
      <w:r>
        <w:rPr>
          <w:b/>
          <w:bCs/>
        </w:rPr>
        <w:t>Jövedelemnyilatkozat:</w:t>
      </w:r>
    </w:p>
    <w:p w14:paraId="3DFAAA16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13.1. </w:t>
      </w:r>
      <w:r>
        <w:rPr>
          <w:b/>
          <w:bCs/>
        </w:rPr>
        <w:t>Alulírott ……………………………………… nyilatkozom</w:t>
      </w:r>
      <w:r>
        <w:t xml:space="preserve">, hogy </w:t>
      </w:r>
      <w:r>
        <w:rPr>
          <w:b/>
          <w:bCs/>
        </w:rPr>
        <w:t>munkaviszonyból származó jövedelemmel, egyéb rendszeres jövedelemmel nem rendelkezem ……………</w:t>
      </w:r>
      <w:proofErr w:type="gramStart"/>
      <w:r>
        <w:rPr>
          <w:b/>
          <w:bCs/>
        </w:rPr>
        <w:t>…….</w:t>
      </w:r>
      <w:proofErr w:type="gramEnd"/>
      <w:r>
        <w:rPr>
          <w:b/>
          <w:bCs/>
        </w:rPr>
        <w:t>. – óta.</w:t>
      </w:r>
    </w:p>
    <w:p w14:paraId="545BF22C" w14:textId="77777777" w:rsidR="006D7B50" w:rsidRDefault="004149E4">
      <w:pPr>
        <w:pStyle w:val="Szvegtrzs"/>
        <w:spacing w:before="220" w:after="0" w:line="240" w:lineRule="auto"/>
        <w:jc w:val="both"/>
      </w:pPr>
      <w:r>
        <w:lastRenderedPageBreak/>
        <w:t xml:space="preserve">13.2. Rendszeres pénzellátással (táppénz, GYED, GYES, GYET, öregségi nyugdíj, rehabilitációs járadék, öregségi járadék, özvegyi járadék, özvegyi nyugdíj, baleseti táppénz, rokkantsági ellátás, rehabilitációs ellátás, rokkantsági járadék, időskorúak járadéka, </w:t>
      </w:r>
      <w:proofErr w:type="spellStart"/>
      <w:proofErr w:type="gramStart"/>
      <w:r>
        <w:t>stb</w:t>
      </w:r>
      <w:proofErr w:type="spellEnd"/>
      <w:r>
        <w:t xml:space="preserve"> )</w:t>
      </w:r>
      <w:proofErr w:type="gramEnd"/>
    </w:p>
    <w:p w14:paraId="66665634" w14:textId="77777777" w:rsidR="006D7B50" w:rsidRDefault="004149E4">
      <w:pPr>
        <w:pStyle w:val="Szvegtrzs"/>
        <w:spacing w:before="220" w:after="0" w:line="240" w:lineRule="auto"/>
        <w:jc w:val="both"/>
      </w:pPr>
      <w:r>
        <w:t>13.3. - nem rendelkezem, --- - rendelkezem, éspedig………………………… Ft.</w:t>
      </w:r>
    </w:p>
    <w:p w14:paraId="7F05E905" w14:textId="77777777" w:rsidR="006D7B50" w:rsidRDefault="004149E4">
      <w:pPr>
        <w:pStyle w:val="Szvegtrzs"/>
        <w:spacing w:before="220" w:after="0" w:line="240" w:lineRule="auto"/>
        <w:jc w:val="both"/>
      </w:pPr>
      <w:r>
        <w:t>13.4. Kijelentem, hogy a települési támogatás megállapítása iránti kérelmemnek teljes egészében helyt adó döntés elleni fellebbezési jogomról lemondok. (Nemleges válasz esetén kérjük a szövegrészt áthúzással törölni!)</w:t>
      </w:r>
    </w:p>
    <w:p w14:paraId="20C966BF" w14:textId="77777777" w:rsidR="006D7B50" w:rsidRDefault="004149E4">
      <w:pPr>
        <w:pStyle w:val="Szvegtrzs"/>
        <w:spacing w:before="220" w:after="0" w:line="240" w:lineRule="auto"/>
        <w:jc w:val="both"/>
      </w:pPr>
      <w:r>
        <w:t>13.5. ……</w:t>
      </w:r>
      <w:proofErr w:type="gramStart"/>
      <w:r>
        <w:t>…….</w:t>
      </w:r>
      <w:proofErr w:type="gramEnd"/>
      <w:r>
        <w:t>., 201…………………</w:t>
      </w:r>
      <w:proofErr w:type="gramStart"/>
      <w:r>
        <w:t>…….</w:t>
      </w:r>
      <w:proofErr w:type="gramEnd"/>
      <w:r>
        <w:t>.</w:t>
      </w:r>
    </w:p>
    <w:p w14:paraId="69775FA9" w14:textId="77777777" w:rsidR="006D7B50" w:rsidRDefault="004149E4">
      <w:pPr>
        <w:pStyle w:val="Szvegtrzs"/>
        <w:spacing w:before="220" w:after="0" w:line="240" w:lineRule="auto"/>
        <w:jc w:val="both"/>
      </w:pPr>
      <w:r>
        <w:t xml:space="preserve">13.6. </w:t>
      </w:r>
      <w:proofErr w:type="gramStart"/>
      <w:r>
        <w:t>…….</w:t>
      </w:r>
      <w:proofErr w:type="gramEnd"/>
      <w:r>
        <w:t>……………………….</w:t>
      </w:r>
    </w:p>
    <w:p w14:paraId="239DD207" w14:textId="77777777" w:rsidR="006D7B50" w:rsidRDefault="004149E4">
      <w:pPr>
        <w:pStyle w:val="Szvegtrzs"/>
        <w:spacing w:before="220" w:after="240" w:line="240" w:lineRule="auto"/>
        <w:jc w:val="both"/>
        <w:sectPr w:rsidR="006D7B50">
          <w:footerReference w:type="default" r:id="rId8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13.7. aláírás”</w:t>
      </w:r>
    </w:p>
    <w:p w14:paraId="788F2524" w14:textId="77777777" w:rsidR="006D7B50" w:rsidRDefault="004149E4">
      <w:pPr>
        <w:jc w:val="both"/>
      </w:pPr>
      <w:r>
        <w:lastRenderedPageBreak/>
        <w:t> </w:t>
      </w:r>
    </w:p>
    <w:p w14:paraId="2690C4AD" w14:textId="77777777" w:rsidR="006D7B50" w:rsidRDefault="004149E4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2.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1AD5D839" w14:textId="77777777" w:rsidR="006D7B50" w:rsidRDefault="004149E4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4. melléklet</w:t>
      </w:r>
    </w:p>
    <w:p w14:paraId="18D4BF1A" w14:textId="77777777" w:rsidR="006D7B50" w:rsidRDefault="004149E4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Házi segítségnyújtás intézményi térítési díja:</w:t>
      </w:r>
    </w:p>
    <w:p w14:paraId="34B40B5B" w14:textId="77777777" w:rsidR="006D7B50" w:rsidRDefault="004149E4">
      <w:pPr>
        <w:pStyle w:val="Szvegtrzs"/>
        <w:spacing w:before="220" w:after="0" w:line="240" w:lineRule="auto"/>
        <w:jc w:val="both"/>
      </w:pPr>
      <w:r>
        <w:t>1. Az intézményi térítési díj összege</w:t>
      </w:r>
    </w:p>
    <w:p w14:paraId="7A2483C3" w14:textId="77777777" w:rsidR="006D7B50" w:rsidRDefault="004149E4">
      <w:pPr>
        <w:pStyle w:val="Szvegtrzs"/>
        <w:spacing w:before="220" w:after="0" w:line="240" w:lineRule="auto"/>
        <w:jc w:val="both"/>
      </w:pPr>
      <w:r>
        <w:t>a) Szociális segítés: 965.- Ft/ óra</w:t>
      </w:r>
    </w:p>
    <w:p w14:paraId="65DFCAA5" w14:textId="4A4EB982" w:rsidR="006D7B50" w:rsidRDefault="004149E4">
      <w:pPr>
        <w:pStyle w:val="Szvegtrzs"/>
        <w:spacing w:before="220" w:after="240" w:line="240" w:lineRule="auto"/>
        <w:jc w:val="both"/>
        <w:sectPr w:rsidR="006D7B50">
          <w:footerReference w:type="default" r:id="rId9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 xml:space="preserve">b) Személyi gondozás: 965.- Ft/ </w:t>
      </w:r>
      <w:proofErr w:type="gramStart"/>
      <w:r>
        <w:t>óra</w:t>
      </w:r>
      <w:r>
        <w:t xml:space="preserve"> ”</w:t>
      </w:r>
      <w:proofErr w:type="gramEnd"/>
    </w:p>
    <w:p w14:paraId="556E110E" w14:textId="77777777" w:rsidR="006D7B50" w:rsidRDefault="006D7B50">
      <w:pPr>
        <w:pStyle w:val="Szvegtrzs"/>
        <w:spacing w:after="0"/>
        <w:jc w:val="center"/>
      </w:pPr>
    </w:p>
    <w:p w14:paraId="7A911C40" w14:textId="77777777" w:rsidR="006D7B50" w:rsidRDefault="004149E4">
      <w:pPr>
        <w:pStyle w:val="Szvegtrzs"/>
        <w:spacing w:after="150" w:line="240" w:lineRule="auto"/>
        <w:ind w:left="150" w:right="150"/>
        <w:jc w:val="center"/>
      </w:pPr>
      <w:r>
        <w:t>Általános indokolás</w:t>
      </w:r>
    </w:p>
    <w:p w14:paraId="2BF5BF1C" w14:textId="77777777" w:rsidR="006D7B50" w:rsidRDefault="004149E4">
      <w:pPr>
        <w:pStyle w:val="Szvegtrzs"/>
        <w:spacing w:line="240" w:lineRule="auto"/>
        <w:jc w:val="both"/>
      </w:pPr>
      <w:r>
        <w:t>A szociális igazgatásról és ellátásokról szóló 1993. évi III. törvény vonatkozó rendelkezései szerint a fenntartó évente egyszer köteles az intézményi térítési díjról szóló helyi rendeletét felülvizsgálni, és a térítési díjakat megállapítani. Az önkormányzat a megállapított települési támogatást kézpénzben banki átutalással, házipénztárból történő kifizetéssel, valamint természetbeni ellátásként az igénylő költségeinek közvetlen átvállalásával nyújtja. A kérelmező a települési támogatás iránti kérelmének te</w:t>
      </w:r>
      <w:r>
        <w:t xml:space="preserve">ljes egészében helyt adó döntés esetén a fellebbezési jogáról lemondhat. A szabályozás célja az adminisztratív </w:t>
      </w:r>
      <w:proofErr w:type="spellStart"/>
      <w:r>
        <w:t>terhek</w:t>
      </w:r>
      <w:proofErr w:type="spellEnd"/>
      <w:r>
        <w:t xml:space="preserve"> csökkentése és az eljárás gyorsítása, mivel a fellebbezési jogról való lemondás esetén a döntés azonnal jogerőre emelkedhet, ami lehetővé teszi a támogatás mielőbbi folyósítását.</w:t>
      </w:r>
    </w:p>
    <w:p w14:paraId="0DB15264" w14:textId="77777777" w:rsidR="006D7B50" w:rsidRDefault="004149E4">
      <w:pPr>
        <w:pStyle w:val="Szvegtrzs"/>
        <w:spacing w:before="450" w:after="150" w:line="240" w:lineRule="auto"/>
        <w:ind w:left="150" w:right="150"/>
        <w:jc w:val="center"/>
      </w:pPr>
      <w:r>
        <w:t>Részletes indokolás</w:t>
      </w:r>
    </w:p>
    <w:p w14:paraId="66B2892A" w14:textId="77777777" w:rsidR="006D7B50" w:rsidRDefault="004149E4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6A44EAFE" w14:textId="77777777" w:rsidR="006D7B50" w:rsidRDefault="004149E4">
      <w:pPr>
        <w:pStyle w:val="Szvegtrzs"/>
        <w:spacing w:before="150" w:after="150" w:line="240" w:lineRule="auto"/>
        <w:ind w:left="150" w:right="150"/>
        <w:jc w:val="both"/>
      </w:pPr>
      <w:r>
        <w:t>Tekintve, hogy az önkormányzat a megállapított települési támogatást kézpénzben banki átutalással, házipénztárból történő kifizetéssel, valamint természetbeni ellátásként az igénylő költségeinek közvetlen átvállalásával nyújtja, ezért szükséges a rendeletből az utalvány, valamint a postai úton történő kifizetés lehetőségének kivezetése indokolt.</w:t>
      </w:r>
    </w:p>
    <w:p w14:paraId="70F81133" w14:textId="77777777" w:rsidR="006D7B50" w:rsidRDefault="004149E4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77B8C630" w14:textId="77777777" w:rsidR="006D7B50" w:rsidRDefault="004149E4">
      <w:pPr>
        <w:pStyle w:val="Szvegtrzs"/>
        <w:spacing w:after="0" w:line="240" w:lineRule="auto"/>
        <w:jc w:val="both"/>
      </w:pPr>
      <w:r>
        <w:t xml:space="preserve">A kérelmező a települési támogatás iránti kérelmének teljes egészében helyt adó döntés esetén a fellebbezési jogáról lemondhat. A szabályozás célja az adminisztratív </w:t>
      </w:r>
      <w:proofErr w:type="spellStart"/>
      <w:r>
        <w:t>terhek</w:t>
      </w:r>
      <w:proofErr w:type="spellEnd"/>
      <w:r>
        <w:t xml:space="preserve"> csökkentése és az eljárás gyorsítása, mivel a fellebbezési jogról való lemondás esetén a döntés azonnal jogerőre emelkedhet, ami lehetővé teszi a támogatás mielőbbi folyósítását.</w:t>
      </w:r>
    </w:p>
    <w:p w14:paraId="0698189A" w14:textId="77777777" w:rsidR="006D7B50" w:rsidRDefault="004149E4">
      <w:pPr>
        <w:pStyle w:val="Szvegtrzs"/>
        <w:spacing w:after="0" w:line="240" w:lineRule="auto"/>
        <w:jc w:val="both"/>
      </w:pPr>
      <w:r>
        <w:t>A házi segítségnyújtás (szociális segítés, személyi gondozás) tekintetében az önköltség 2026. évben 966.-Ft/ gondozási óra, - szemben a most érvényben lévő 650.-Ft/gondozási órával – ezért indokolt mindkét ellátási forma tekintetében 965.-Ft/gondozási óra megállapítása.</w:t>
      </w:r>
    </w:p>
    <w:p w14:paraId="13F4747C" w14:textId="77777777" w:rsidR="006D7B50" w:rsidRDefault="004149E4">
      <w:pPr>
        <w:spacing w:before="150" w:after="75"/>
        <w:ind w:left="150" w:right="150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242576CA" w14:textId="77777777" w:rsidR="006D7B50" w:rsidRDefault="004149E4">
      <w:pPr>
        <w:pStyle w:val="Szvegtrzs"/>
        <w:spacing w:before="150" w:after="150" w:line="240" w:lineRule="auto"/>
        <w:ind w:left="150" w:right="150"/>
        <w:jc w:val="both"/>
      </w:pPr>
      <w:r>
        <w:t>A hatálybalépésről rendelkezik.</w:t>
      </w:r>
    </w:p>
    <w:sectPr w:rsidR="006D7B50">
      <w:footerReference w:type="default" r:id="rId10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273C34" w14:textId="77777777" w:rsidR="004149E4" w:rsidRDefault="004149E4">
      <w:r>
        <w:separator/>
      </w:r>
    </w:p>
  </w:endnote>
  <w:endnote w:type="continuationSeparator" w:id="0">
    <w:p w14:paraId="54F4D244" w14:textId="77777777" w:rsidR="004149E4" w:rsidRDefault="00414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Times New Roman"/>
    <w:charset w:val="01"/>
    <w:family w:val="swiss"/>
    <w:pitch w:val="variable"/>
  </w:font>
  <w:font w:name="OpenSymbol">
    <w:altName w:val="Times New Roman"/>
    <w:charset w:val="02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F61CB" w14:textId="77777777" w:rsidR="006D7B50" w:rsidRDefault="004149E4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0A016" w14:textId="77777777" w:rsidR="006D7B50" w:rsidRDefault="004149E4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F91ED" w14:textId="77777777" w:rsidR="006D7B50" w:rsidRDefault="004149E4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C9AC1" w14:textId="77777777" w:rsidR="006D7B50" w:rsidRDefault="004149E4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5A952" w14:textId="77777777" w:rsidR="004149E4" w:rsidRDefault="004149E4">
      <w:r>
        <w:separator/>
      </w:r>
    </w:p>
  </w:footnote>
  <w:footnote w:type="continuationSeparator" w:id="0">
    <w:p w14:paraId="18AF2280" w14:textId="77777777" w:rsidR="004149E4" w:rsidRDefault="004149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8D7F12"/>
    <w:multiLevelType w:val="multilevel"/>
    <w:tmpl w:val="34EA83D0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879848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4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7B50"/>
    <w:rsid w:val="000700D7"/>
    <w:rsid w:val="004149E4"/>
    <w:rsid w:val="006D7B50"/>
    <w:rsid w:val="00BA0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032FD"/>
  <w15:docId w15:val="{7E163D69-812E-4FC9-82A1-B7C4CAA67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BA02B2"/>
    <w:rPr>
      <w:rFonts w:ascii="Times New Roman" w:hAnsi="Times New Roman"/>
      <w:lang w:val="hu-HU"/>
    </w:rPr>
  </w:style>
  <w:style w:type="character" w:customStyle="1" w:styleId="apple-converted-space">
    <w:name w:val="apple-converted-space"/>
    <w:basedOn w:val="Bekezdsalapbettpusa"/>
    <w:rsid w:val="00BA02B2"/>
  </w:style>
  <w:style w:type="table" w:styleId="Rcsostblzat">
    <w:name w:val="Table Grid"/>
    <w:basedOn w:val="Normltblzat"/>
    <w:uiPriority w:val="39"/>
    <w:rsid w:val="00BA02B2"/>
    <w:pPr>
      <w:suppressAutoHyphens w:val="0"/>
    </w:pPr>
    <w:rPr>
      <w:rFonts w:asciiTheme="minorHAnsi" w:eastAsiaTheme="minorHAnsi" w:hAnsiTheme="minorHAnsi" w:cstheme="minorBidi"/>
      <w:kern w:val="0"/>
      <w:sz w:val="22"/>
      <w:szCs w:val="22"/>
      <w:lang w:val="hu-HU"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2278</Words>
  <Characters>15724</Characters>
  <Application>Microsoft Office Word</Application>
  <DocSecurity>0</DocSecurity>
  <Lines>131</Lines>
  <Paragraphs>35</Paragraphs>
  <ScaleCrop>false</ScaleCrop>
  <Company/>
  <LinksUpToDate>false</LinksUpToDate>
  <CharactersWithSpaces>17967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Office4</dc:creator>
  <dc:description/>
  <cp:lastModifiedBy>Office4</cp:lastModifiedBy>
  <cp:revision>2</cp:revision>
  <dcterms:created xsi:type="dcterms:W3CDTF">2026-03-17T09:56:00Z</dcterms:created>
  <dcterms:modified xsi:type="dcterms:W3CDTF">2026-03-17T09:56:00Z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