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B6A22" w14:textId="77777777" w:rsidR="00F53AFE" w:rsidRPr="00F53AFE" w:rsidRDefault="00F53AFE" w:rsidP="00F53AFE">
      <w:pPr>
        <w:ind w:left="360"/>
        <w:jc w:val="center"/>
        <w:outlineLvl w:val="4"/>
        <w:rPr>
          <w:rFonts w:ascii="Book Antiqua" w:hAnsi="Book Antiqua" w:cs="Arial"/>
          <w:sz w:val="20"/>
          <w:szCs w:val="20"/>
        </w:rPr>
      </w:pPr>
      <w:r w:rsidRPr="00F53AFE">
        <w:rPr>
          <w:rFonts w:ascii="Book Antiqua" w:hAnsi="Book Antiqua" w:cs="Arial"/>
          <w:sz w:val="20"/>
          <w:szCs w:val="20"/>
        </w:rPr>
        <w:t>HIRDETMÉNY</w:t>
      </w:r>
      <w:r w:rsidRPr="00F53AFE" w:rsidDel="00C25C14">
        <w:rPr>
          <w:rFonts w:ascii="Book Antiqua" w:hAnsi="Book Antiqua" w:cs="Arial"/>
          <w:sz w:val="20"/>
          <w:szCs w:val="20"/>
        </w:rPr>
        <w:t xml:space="preserve"> </w:t>
      </w:r>
    </w:p>
    <w:p w14:paraId="154396A9" w14:textId="77777777" w:rsidR="00F53AFE" w:rsidRPr="00F53AFE" w:rsidRDefault="00F53AFE" w:rsidP="00F53AFE">
      <w:pPr>
        <w:ind w:left="360"/>
        <w:jc w:val="center"/>
        <w:rPr>
          <w:rFonts w:ascii="Book Antiqua" w:hAnsi="Book Antiqua"/>
          <w:b/>
          <w:sz w:val="20"/>
          <w:szCs w:val="20"/>
        </w:rPr>
      </w:pPr>
    </w:p>
    <w:p w14:paraId="5CF7920E" w14:textId="3EBD19A8" w:rsidR="00F53AFE" w:rsidRPr="00F53AFE" w:rsidRDefault="00F53AFE" w:rsidP="00F53AFE">
      <w:pPr>
        <w:ind w:left="360"/>
        <w:jc w:val="center"/>
        <w:rPr>
          <w:rFonts w:ascii="Book Antiqua" w:hAnsi="Book Antiqua"/>
          <w:b/>
          <w:sz w:val="20"/>
          <w:szCs w:val="20"/>
        </w:rPr>
      </w:pPr>
      <w:r w:rsidRPr="00F53AFE">
        <w:rPr>
          <w:rFonts w:ascii="Book Antiqua" w:hAnsi="Book Antiqua"/>
          <w:b/>
          <w:sz w:val="20"/>
          <w:szCs w:val="20"/>
        </w:rPr>
        <w:t>A „Nyári diákmunka 202</w:t>
      </w:r>
      <w:r w:rsidR="008C474C">
        <w:rPr>
          <w:rFonts w:ascii="Book Antiqua" w:hAnsi="Book Antiqua"/>
          <w:b/>
          <w:sz w:val="20"/>
          <w:szCs w:val="20"/>
        </w:rPr>
        <w:t>6</w:t>
      </w:r>
      <w:r w:rsidRPr="00F53AFE">
        <w:rPr>
          <w:rFonts w:ascii="Book Antiqua" w:hAnsi="Book Antiqua"/>
          <w:b/>
          <w:sz w:val="20"/>
          <w:szCs w:val="20"/>
        </w:rPr>
        <w:t>.” munkaerőpiaci program indításáról</w:t>
      </w:r>
    </w:p>
    <w:p w14:paraId="20AB19ED" w14:textId="77777777" w:rsidR="00F53AFE" w:rsidRPr="00F53AFE" w:rsidRDefault="00F53AFE" w:rsidP="00F53AFE">
      <w:pPr>
        <w:ind w:left="360"/>
        <w:jc w:val="center"/>
        <w:rPr>
          <w:rFonts w:ascii="Book Antiqua" w:hAnsi="Book Antiqua"/>
          <w:b/>
          <w:sz w:val="20"/>
          <w:szCs w:val="20"/>
        </w:rPr>
      </w:pPr>
    </w:p>
    <w:p w14:paraId="5F0E4FB8" w14:textId="77777777" w:rsidR="00F53AFE" w:rsidRPr="00F53AFE" w:rsidRDefault="00F53AFE" w:rsidP="00F53AFE">
      <w:pPr>
        <w:jc w:val="both"/>
        <w:outlineLvl w:val="0"/>
        <w:rPr>
          <w:rFonts w:ascii="Book Antiqua" w:eastAsia="Calibri" w:hAnsi="Book Antiqua"/>
        </w:rPr>
      </w:pPr>
      <w:r w:rsidRPr="00F53AFE">
        <w:rPr>
          <w:rFonts w:ascii="Book Antiqua" w:hAnsi="Book Antiqua"/>
          <w:b/>
          <w:sz w:val="20"/>
          <w:szCs w:val="20"/>
        </w:rPr>
        <w:t>I. A támogatás szabályai</w:t>
      </w:r>
    </w:p>
    <w:p w14:paraId="43152FA5" w14:textId="77777777" w:rsidR="00F53AFE" w:rsidRPr="00F53AFE" w:rsidRDefault="00F53AFE" w:rsidP="00F53AFE">
      <w:pPr>
        <w:jc w:val="both"/>
        <w:rPr>
          <w:rFonts w:ascii="Book Antiqua" w:hAnsi="Book Antiqua"/>
          <w:sz w:val="20"/>
          <w:szCs w:val="20"/>
        </w:rPr>
      </w:pPr>
    </w:p>
    <w:p w14:paraId="1ED192B4" w14:textId="4365DA11" w:rsidR="00F53AFE" w:rsidRPr="00F53AFE" w:rsidRDefault="00F53AFE" w:rsidP="00F53AFE">
      <w:pPr>
        <w:jc w:val="both"/>
        <w:rPr>
          <w:rFonts w:ascii="Book Antiqua" w:hAnsi="Book Antiqua"/>
          <w:b/>
          <w:sz w:val="20"/>
          <w:szCs w:val="20"/>
        </w:rPr>
      </w:pPr>
      <w:r w:rsidRPr="00F53AFE">
        <w:rPr>
          <w:rFonts w:ascii="Book Antiqua" w:hAnsi="Book Antiqua"/>
          <w:sz w:val="20"/>
          <w:szCs w:val="20"/>
        </w:rPr>
        <w:t xml:space="preserve">A program – prevenciós jelleggel – már diákkorban elő kívánja segíteni a fiatalok munkához jutását és ezzel a </w:t>
      </w:r>
      <w:r w:rsidRPr="00F53AFE">
        <w:rPr>
          <w:rFonts w:ascii="Book Antiqua" w:hAnsi="Book Antiqua"/>
          <w:b/>
          <w:sz w:val="20"/>
          <w:szCs w:val="20"/>
        </w:rPr>
        <w:t>korai munkatapasztalat-szerzés</w:t>
      </w:r>
      <w:r w:rsidRPr="00F53AFE">
        <w:rPr>
          <w:rFonts w:ascii="Book Antiqua" w:hAnsi="Book Antiqua"/>
          <w:sz w:val="20"/>
          <w:szCs w:val="20"/>
        </w:rPr>
        <w:t xml:space="preserve"> mellett a jövedelemszerzés lehetőségét is biztosítja.</w:t>
      </w:r>
    </w:p>
    <w:p w14:paraId="68F5BAFC" w14:textId="77777777" w:rsidR="00F53AFE" w:rsidRPr="00F53AFE" w:rsidRDefault="00F53AFE" w:rsidP="00F53AFE">
      <w:pPr>
        <w:jc w:val="both"/>
        <w:rPr>
          <w:rFonts w:ascii="Book Antiqua" w:hAnsi="Book Antiqua"/>
          <w:sz w:val="20"/>
          <w:szCs w:val="20"/>
        </w:rPr>
      </w:pPr>
    </w:p>
    <w:p w14:paraId="36134D35"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program célcsoportjába azok a fiatalok tartoznak, akik:</w:t>
      </w:r>
    </w:p>
    <w:p w14:paraId="1D85C72B" w14:textId="77777777" w:rsidR="00F53AFE" w:rsidRPr="00F53AFE" w:rsidRDefault="00F53AFE" w:rsidP="00F53AFE">
      <w:pPr>
        <w:numPr>
          <w:ilvl w:val="0"/>
          <w:numId w:val="3"/>
        </w:numPr>
        <w:contextualSpacing/>
        <w:jc w:val="both"/>
        <w:rPr>
          <w:rFonts w:ascii="Book Antiqua" w:hAnsi="Book Antiqua"/>
          <w:sz w:val="20"/>
          <w:szCs w:val="20"/>
        </w:rPr>
      </w:pPr>
      <w:r w:rsidRPr="00F53AFE">
        <w:rPr>
          <w:rFonts w:ascii="Book Antiqua" w:hAnsi="Book Antiqua"/>
          <w:sz w:val="20"/>
          <w:szCs w:val="20"/>
        </w:rPr>
        <w:t>16–25 év közötti nappali tagozaton tanuló diákok</w:t>
      </w:r>
      <w:r w:rsidRPr="00F53AFE">
        <w:rPr>
          <w:rFonts w:ascii="Book Antiqua" w:hAnsi="Book Antiqua"/>
          <w:sz w:val="20"/>
          <w:szCs w:val="20"/>
          <w:vertAlign w:val="superscript"/>
        </w:rPr>
        <w:footnoteReference w:id="1"/>
      </w:r>
      <w:r w:rsidRPr="00F53AFE">
        <w:rPr>
          <w:rFonts w:ascii="Book Antiqua" w:hAnsi="Book Antiqua"/>
          <w:sz w:val="20"/>
          <w:szCs w:val="20"/>
        </w:rPr>
        <w:t xml:space="preserve">, </w:t>
      </w:r>
    </w:p>
    <w:p w14:paraId="30367917" w14:textId="77777777" w:rsidR="00F53AFE" w:rsidRPr="00F53AFE" w:rsidRDefault="00F53AFE" w:rsidP="00F53AFE">
      <w:pPr>
        <w:numPr>
          <w:ilvl w:val="0"/>
          <w:numId w:val="3"/>
        </w:numPr>
        <w:contextualSpacing/>
        <w:jc w:val="both"/>
        <w:rPr>
          <w:rFonts w:ascii="Book Antiqua" w:hAnsi="Book Antiqua"/>
          <w:sz w:val="20"/>
          <w:szCs w:val="20"/>
        </w:rPr>
      </w:pPr>
      <w:r w:rsidRPr="00F53AFE">
        <w:rPr>
          <w:rFonts w:ascii="Book Antiqua" w:hAnsi="Book Antiqua"/>
          <w:sz w:val="20"/>
          <w:szCs w:val="20"/>
        </w:rPr>
        <w:t>szolgáltatást kérőként kérték nyilvántartásba vételüket és</w:t>
      </w:r>
    </w:p>
    <w:p w14:paraId="34D0313C" w14:textId="77777777" w:rsidR="00F53AFE" w:rsidRPr="00F53AFE" w:rsidRDefault="00F53AFE" w:rsidP="00F53AFE">
      <w:pPr>
        <w:numPr>
          <w:ilvl w:val="0"/>
          <w:numId w:val="3"/>
        </w:numPr>
        <w:contextualSpacing/>
        <w:jc w:val="both"/>
        <w:rPr>
          <w:rFonts w:ascii="Book Antiqua" w:hAnsi="Book Antiqua"/>
          <w:sz w:val="20"/>
          <w:szCs w:val="20"/>
        </w:rPr>
      </w:pPr>
      <w:r w:rsidRPr="00F53AFE">
        <w:rPr>
          <w:rFonts w:ascii="Book Antiqua" w:hAnsi="Book Antiqua"/>
          <w:sz w:val="20"/>
          <w:szCs w:val="20"/>
        </w:rPr>
        <w:t>foglalkoztatásra irányuló, vagy vállalkozási jogviszonnyal nem rendelkeznek.</w:t>
      </w:r>
    </w:p>
    <w:p w14:paraId="31FDA862" w14:textId="77777777" w:rsidR="00F53AFE" w:rsidRPr="00F53AFE" w:rsidRDefault="00F53AFE" w:rsidP="00F53AFE">
      <w:pPr>
        <w:jc w:val="both"/>
        <w:rPr>
          <w:rFonts w:ascii="Book Antiqua" w:hAnsi="Book Antiqua"/>
          <w:sz w:val="20"/>
          <w:szCs w:val="20"/>
        </w:rPr>
      </w:pPr>
    </w:p>
    <w:p w14:paraId="6B318C6B"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programban a diákok kizárólag a munka törvénykönyvéről szóló 2012. évi I. törvény (a továbbiakban: Mt.) hatálya alá tartozó, legkésőbb a támogatási időszak végéig tartó határozott idejű munkaviszonyban foglalkoztathatóak.</w:t>
      </w:r>
    </w:p>
    <w:p w14:paraId="66E4D663" w14:textId="77777777" w:rsidR="00F53AFE" w:rsidRPr="00F53AFE" w:rsidRDefault="00F53AFE" w:rsidP="00F53AFE">
      <w:pPr>
        <w:jc w:val="both"/>
        <w:rPr>
          <w:rFonts w:ascii="Book Antiqua" w:hAnsi="Book Antiqua"/>
          <w:sz w:val="20"/>
          <w:szCs w:val="20"/>
        </w:rPr>
      </w:pPr>
    </w:p>
    <w:p w14:paraId="740174FE"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Az állami foglalkoztatási szervként eljáró járási (fővárosi kerületi) hivatal (a továbbiakban: járási hivatal) a program keretében a szolgáltatást kérőként regisztrált diákok számára munkaerőpiaci</w:t>
      </w:r>
      <w:r w:rsidRPr="00F53AFE">
        <w:rPr>
          <w:rFonts w:ascii="Book Antiqua" w:hAnsi="Book Antiqua"/>
          <w:b/>
          <w:sz w:val="20"/>
          <w:szCs w:val="20"/>
        </w:rPr>
        <w:t xml:space="preserve"> </w:t>
      </w:r>
      <w:r w:rsidRPr="00F53AFE">
        <w:rPr>
          <w:rFonts w:ascii="Book Antiqua" w:hAnsi="Book Antiqua"/>
          <w:sz w:val="20"/>
          <w:szCs w:val="20"/>
        </w:rPr>
        <w:t>információt nyújt. A beérkezett munkaerőigények alapján az esélyegyenlőségi szempontok figyelembevételével munkaközvetítést végez a sikeres elhelyezkedés érdekében. A járási hivatal a munkaadó számára bértámogatást nyújthat.</w:t>
      </w:r>
    </w:p>
    <w:p w14:paraId="76F23D17" w14:textId="77777777" w:rsidR="00F53AFE" w:rsidRPr="00F53AFE" w:rsidRDefault="00F53AFE" w:rsidP="00F53AFE">
      <w:pPr>
        <w:jc w:val="both"/>
        <w:rPr>
          <w:rFonts w:ascii="Book Antiqua" w:hAnsi="Book Antiqua"/>
          <w:sz w:val="20"/>
        </w:rPr>
      </w:pPr>
    </w:p>
    <w:p w14:paraId="461E8F45" w14:textId="77777777" w:rsidR="00F53AFE" w:rsidRPr="00F53AFE" w:rsidRDefault="00F53AFE" w:rsidP="00F53AFE">
      <w:pPr>
        <w:jc w:val="both"/>
        <w:rPr>
          <w:rFonts w:ascii="Book Antiqua" w:hAnsi="Book Antiqua"/>
          <w:sz w:val="20"/>
          <w:szCs w:val="20"/>
        </w:rPr>
      </w:pPr>
      <w:r w:rsidRPr="00F53AFE">
        <w:rPr>
          <w:rFonts w:ascii="Book Antiqua" w:hAnsi="Book Antiqua"/>
          <w:b/>
          <w:sz w:val="20"/>
          <w:szCs w:val="20"/>
          <w:u w:val="single"/>
        </w:rPr>
        <w:t>Önkormányzati diákmunka:</w:t>
      </w:r>
      <w:r w:rsidRPr="00F53AFE">
        <w:rPr>
          <w:rFonts w:ascii="Book Antiqua" w:hAnsi="Book Antiqua"/>
          <w:sz w:val="20"/>
          <w:szCs w:val="20"/>
        </w:rPr>
        <w:t xml:space="preserve"> A programban a foglalkoztatást biztosító és így támogatható munkáltató a területi, települési önkormányzat és önkormányzati alaptevékenységet végző intézménye, továbbá egyházi jogi személy lehet.</w:t>
      </w:r>
    </w:p>
    <w:p w14:paraId="1D6B23E8" w14:textId="77777777" w:rsidR="00F53AFE" w:rsidRPr="00F53AFE" w:rsidRDefault="00F53AFE" w:rsidP="00F53AFE">
      <w:pPr>
        <w:jc w:val="both"/>
        <w:rPr>
          <w:rFonts w:ascii="Book Antiqua" w:hAnsi="Book Antiqua"/>
          <w:sz w:val="20"/>
          <w:szCs w:val="20"/>
        </w:rPr>
      </w:pPr>
    </w:p>
    <w:p w14:paraId="324D4CF4" w14:textId="742C4D94" w:rsidR="00F53AFE" w:rsidRPr="00F53AFE" w:rsidRDefault="00F53AFE" w:rsidP="00F53AFE">
      <w:pPr>
        <w:jc w:val="both"/>
        <w:rPr>
          <w:rFonts w:ascii="Book Antiqua" w:hAnsi="Book Antiqua"/>
          <w:sz w:val="20"/>
          <w:szCs w:val="20"/>
        </w:rPr>
      </w:pPr>
      <w:r w:rsidRPr="00F53AFE">
        <w:rPr>
          <w:rFonts w:ascii="Book Antiqua" w:hAnsi="Book Antiqua"/>
          <w:sz w:val="20"/>
          <w:szCs w:val="20"/>
        </w:rPr>
        <w:t xml:space="preserve">A program keretében a munkaadók számára a célcsoportba tartozó személyek munkaviszonyban történő foglalkoztatása esetén bértámogatásként </w:t>
      </w:r>
      <w:r w:rsidRPr="00F53AFE">
        <w:rPr>
          <w:rFonts w:ascii="Book Antiqua" w:hAnsi="Book Antiqua"/>
          <w:b/>
          <w:sz w:val="20"/>
          <w:szCs w:val="20"/>
        </w:rPr>
        <w:t>a munkabér összegének 100 %-a kerül</w:t>
      </w:r>
      <w:r w:rsidRPr="00F53AFE">
        <w:rPr>
          <w:rFonts w:ascii="Book Antiqua" w:hAnsi="Book Antiqua"/>
          <w:sz w:val="20"/>
          <w:szCs w:val="20"/>
        </w:rPr>
        <w:t xml:space="preserve"> megtérítésre </w:t>
      </w:r>
      <w:r w:rsidRPr="00F53AFE">
        <w:rPr>
          <w:rFonts w:ascii="Book Antiqua" w:hAnsi="Book Antiqua"/>
          <w:b/>
          <w:sz w:val="20"/>
          <w:szCs w:val="20"/>
        </w:rPr>
        <w:t>legfeljebb 2 hónap időtartamra, legfeljebb a napi 6 órás foglalkoztatás</w:t>
      </w:r>
      <w:r w:rsidRPr="00F53AFE">
        <w:rPr>
          <w:rFonts w:ascii="Book Antiqua" w:hAnsi="Book Antiqua"/>
          <w:sz w:val="20"/>
          <w:szCs w:val="20"/>
        </w:rPr>
        <w:t xml:space="preserve"> támogatható. A támogatás megállapítása során havi munkabérként a szakképzettséget igénylő munkakör esetében 2</w:t>
      </w:r>
      <w:r w:rsidR="00C8727C">
        <w:rPr>
          <w:rFonts w:ascii="Book Antiqua" w:hAnsi="Book Antiqua"/>
          <w:sz w:val="20"/>
          <w:szCs w:val="20"/>
        </w:rPr>
        <w:t>79</w:t>
      </w:r>
      <w:r w:rsidRPr="00F53AFE">
        <w:rPr>
          <w:rFonts w:ascii="Book Antiqua" w:hAnsi="Book Antiqua"/>
          <w:sz w:val="20"/>
          <w:szCs w:val="20"/>
        </w:rPr>
        <w:t>.</w:t>
      </w:r>
      <w:r w:rsidR="00C8727C">
        <w:rPr>
          <w:rFonts w:ascii="Book Antiqua" w:hAnsi="Book Antiqua"/>
          <w:sz w:val="20"/>
          <w:szCs w:val="20"/>
        </w:rPr>
        <w:t>9</w:t>
      </w:r>
      <w:r w:rsidRPr="00F53AFE">
        <w:rPr>
          <w:rFonts w:ascii="Book Antiqua" w:hAnsi="Book Antiqua"/>
          <w:sz w:val="20"/>
          <w:szCs w:val="20"/>
        </w:rPr>
        <w:t>00</w:t>
      </w:r>
      <w:r w:rsidR="00C8727C">
        <w:rPr>
          <w:rFonts w:ascii="Book Antiqua" w:hAnsi="Book Antiqua"/>
          <w:sz w:val="20"/>
          <w:szCs w:val="20"/>
        </w:rPr>
        <w:t> </w:t>
      </w:r>
      <w:r w:rsidRPr="00F53AFE">
        <w:rPr>
          <w:rFonts w:ascii="Book Antiqua" w:hAnsi="Book Antiqua"/>
          <w:sz w:val="20"/>
          <w:szCs w:val="20"/>
        </w:rPr>
        <w:t>Ft/fő/hó, szakképzettséget nem igénylő munkakör esetében pedig 2</w:t>
      </w:r>
      <w:r w:rsidR="00C8727C">
        <w:rPr>
          <w:rFonts w:ascii="Book Antiqua" w:hAnsi="Book Antiqua"/>
          <w:sz w:val="20"/>
          <w:szCs w:val="20"/>
        </w:rPr>
        <w:t>42</w:t>
      </w:r>
      <w:r w:rsidRPr="00F53AFE">
        <w:rPr>
          <w:rFonts w:ascii="Book Antiqua" w:hAnsi="Book Antiqua"/>
          <w:sz w:val="20"/>
          <w:szCs w:val="20"/>
        </w:rPr>
        <w:t>.100 Ft/fő/hó összeg vehető figyelembe. A napi 6 óránál rövidebb munkaidőben történő foglalkoztatás esetén a támogatási összeg arányosan csökken.</w:t>
      </w:r>
    </w:p>
    <w:p w14:paraId="5A8E0607" w14:textId="77777777" w:rsidR="00F53AFE" w:rsidRPr="00F53AFE" w:rsidRDefault="00F53AFE" w:rsidP="00F53AFE">
      <w:pPr>
        <w:jc w:val="both"/>
        <w:rPr>
          <w:rFonts w:ascii="Book Antiqua" w:hAnsi="Book Antiqua"/>
          <w:sz w:val="20"/>
          <w:szCs w:val="20"/>
        </w:rPr>
      </w:pPr>
    </w:p>
    <w:p w14:paraId="158A2F22" w14:textId="77777777" w:rsidR="00F53AFE" w:rsidRPr="00F53AFE" w:rsidRDefault="00F53AFE" w:rsidP="00F53AFE">
      <w:pPr>
        <w:autoSpaceDE w:val="0"/>
        <w:autoSpaceDN w:val="0"/>
        <w:adjustRightInd w:val="0"/>
        <w:jc w:val="both"/>
        <w:rPr>
          <w:rFonts w:ascii="Book Antiqua" w:hAnsi="Book Antiqua"/>
          <w:bCs/>
          <w:sz w:val="20"/>
          <w:szCs w:val="20"/>
        </w:rPr>
      </w:pPr>
      <w:r w:rsidRPr="00F53AFE">
        <w:rPr>
          <w:rFonts w:ascii="Book Antiqua" w:hAnsi="Book Antiqua"/>
          <w:sz w:val="20"/>
          <w:szCs w:val="20"/>
        </w:rPr>
        <w:t xml:space="preserve">Jelen támogatás </w:t>
      </w:r>
      <w:r w:rsidRPr="00F53AFE">
        <w:rPr>
          <w:rFonts w:ascii="Book Antiqua" w:hAnsi="Book Antiqua"/>
          <w:bCs/>
          <w:sz w:val="20"/>
          <w:szCs w:val="20"/>
        </w:rPr>
        <w:t>nem minősül az EUMSZ 107. cikk (1) bekezdése szerinti állami támogatásnak, amennyiben a célcsoportba tartozó személyek foglalkoztatására az önkormányzati feladatok ellátásával kapcsolatban kerül sor és az nem kapcsolódik a foglalkoztató által végzett gazdasági tevékenységhez.</w:t>
      </w:r>
      <w:r w:rsidRPr="00F53AFE">
        <w:rPr>
          <w:rFonts w:ascii="Book Antiqua" w:hAnsi="Book Antiqua"/>
          <w:sz w:val="20"/>
          <w:szCs w:val="20"/>
        </w:rPr>
        <w:t xml:space="preserve"> </w:t>
      </w:r>
      <w:r w:rsidRPr="00F53AFE">
        <w:rPr>
          <w:rFonts w:ascii="Book Antiqua" w:hAnsi="Book Antiqua"/>
          <w:bCs/>
          <w:sz w:val="20"/>
          <w:szCs w:val="20"/>
        </w:rPr>
        <w:t>Az EUMSZ 107. cikkének (1) bekezdése szerinti állami támogatás fogalmáról szóló bizottsági közlemény (2016/C 262/01) 17. pontjában foglaltak értelmében ugyanis „a Szerződés 107. cikkének (1) bekezdése nem alkalmazandó azokban az esetekben, amikor az állam közhatalmat gyakorol, vagy amikor közjogi jogalanyok hatósági jogkörükben járnak el. Egy jogalany akkor tekinthető közhatalmat gyakorlónak, ha a szóban forgó tevékenység az állam alapvető funkcióinak részét képezi, vagy ezekhez a funkciókhoz jellegénél, céljánál és a rá vonatkozó szabályoknál fogva kapcsolódik. Általában – kivéve, ha az érintett tagállam piaci mechanizmusok alkalmazása mellett dönt – azok a tevékenységek, amelyek elválaszthatatlanul kapcsolódnak egy hatóság előjogaihoz és amelyeket az állam gyakorol, nem minősülnek gazdasági tevékenységeknek.”</w:t>
      </w:r>
    </w:p>
    <w:p w14:paraId="713EF71A" w14:textId="77777777" w:rsidR="00F53AFE" w:rsidRPr="00F53AFE" w:rsidRDefault="00F53AFE" w:rsidP="00F53AFE">
      <w:pPr>
        <w:autoSpaceDE w:val="0"/>
        <w:autoSpaceDN w:val="0"/>
        <w:adjustRightInd w:val="0"/>
        <w:jc w:val="both"/>
        <w:rPr>
          <w:rFonts w:ascii="Book Antiqua" w:hAnsi="Book Antiqua"/>
          <w:bCs/>
          <w:sz w:val="20"/>
          <w:szCs w:val="20"/>
        </w:rPr>
      </w:pPr>
    </w:p>
    <w:p w14:paraId="179A92CA" w14:textId="77777777" w:rsidR="00F53AFE" w:rsidRPr="00F53AFE" w:rsidRDefault="00F53AFE" w:rsidP="00F53AFE">
      <w:pPr>
        <w:autoSpaceDE w:val="0"/>
        <w:autoSpaceDN w:val="0"/>
        <w:adjustRightInd w:val="0"/>
        <w:jc w:val="both"/>
        <w:rPr>
          <w:rFonts w:ascii="Book Antiqua" w:hAnsi="Book Antiqua"/>
          <w:bCs/>
          <w:sz w:val="20"/>
          <w:szCs w:val="20"/>
        </w:rPr>
      </w:pPr>
      <w:r w:rsidRPr="00F53AFE">
        <w:rPr>
          <w:rFonts w:ascii="Book Antiqua" w:hAnsi="Book Antiqua"/>
          <w:bCs/>
          <w:sz w:val="20"/>
          <w:szCs w:val="20"/>
        </w:rPr>
        <w:t>A fenti feltételek teljesülése esetén tehát a támogatott tevékenység nem minősül uniós versenyjogi értelemben vett gazdasági tevékenységnek, ezért a bértámogatással kapcsolatos támogatási intézkedés sem minősül az EUMSZ 107. cikkének (1) bekezdése szerinti állami támogatásnak.</w:t>
      </w:r>
    </w:p>
    <w:p w14:paraId="1FFE0A0E"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 xml:space="preserve">Amennyiben a fenti feltételek nem teljesülnek és a célcsoportba tartozó személyek foglalkoztatására az önkormányzat, illetve annak valamely intézménye vagy az egyházi jogi személy gazdasági </w:t>
      </w:r>
      <w:r w:rsidRPr="00F53AFE">
        <w:rPr>
          <w:rFonts w:ascii="Book Antiqua" w:hAnsi="Book Antiqua"/>
          <w:sz w:val="20"/>
          <w:szCs w:val="20"/>
        </w:rPr>
        <w:lastRenderedPageBreak/>
        <w:t>tevékenységével összefüggésben kerül sor, abban az esetben a jelen támogatás az Európai Unió működéséről szóló Szerződés 107. és 108. cikkének a csekély összegű támogatásokra való alkalmazásáról szóló, 2023. december 13-i 2023/2831 bizottsági rendelet (HL L, 2023.12.15.) [a továbbiakban: (EU) 2023/2831 bizottsági rendelet] szerinti csekély összegű (de minimis) támogatásnak minősül. Csekély összegű (de minimis) támogatást kizárólag az (EU) 2023/2831 bizottsági rendelet előírásaival összhangban lehet nyújtani.</w:t>
      </w:r>
    </w:p>
    <w:p w14:paraId="6FD4772D" w14:textId="77777777" w:rsidR="00F53AFE" w:rsidRPr="00F53AFE" w:rsidRDefault="00F53AFE" w:rsidP="00F53AFE">
      <w:pPr>
        <w:jc w:val="both"/>
        <w:rPr>
          <w:rFonts w:ascii="Book Antiqua" w:hAnsi="Book Antiqua"/>
          <w:sz w:val="20"/>
          <w:szCs w:val="20"/>
        </w:rPr>
      </w:pPr>
    </w:p>
    <w:p w14:paraId="44ECED1D"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 xml:space="preserve">Az (EU) 2023/2831 bizottsági rendelet 2. cikk (2) bekezdése szerinti, egy és ugyanazon vállalkozás részére bármely három évből álló időszakban az (EU) 2023/2831 bizottsági rendelet alapján Magyarországon odaítélt csekély összegű támogatások bruttó </w:t>
      </w:r>
      <w:r w:rsidRPr="00F53AFE">
        <w:rPr>
          <w:rFonts w:ascii="Book Antiqua" w:hAnsi="Book Antiqua"/>
          <w:b/>
          <w:sz w:val="20"/>
          <w:szCs w:val="20"/>
        </w:rPr>
        <w:t>támogatástartalma nem haladhatja meg a 300.000 eurónak</w:t>
      </w:r>
      <w:r w:rsidRPr="00F53AFE">
        <w:rPr>
          <w:rFonts w:ascii="Book Antiqua" w:hAnsi="Book Antiqua"/>
          <w:sz w:val="20"/>
          <w:szCs w:val="20"/>
        </w:rPr>
        <w:t xml:space="preserve"> megfelelő forintösszeget, figyelembe véve az (EU) 2023/2831 bizottsági rendelet 3. cikkének (8) és (9) bekezdését is.</w:t>
      </w:r>
    </w:p>
    <w:p w14:paraId="50513D70" w14:textId="77777777" w:rsidR="00F53AFE" w:rsidRPr="00F53AFE" w:rsidRDefault="00F53AFE" w:rsidP="00F53AFE">
      <w:pPr>
        <w:jc w:val="both"/>
        <w:rPr>
          <w:rFonts w:ascii="Book Antiqua" w:hAnsi="Book Antiqua"/>
          <w:sz w:val="20"/>
          <w:szCs w:val="20"/>
        </w:rPr>
      </w:pPr>
    </w:p>
    <w:p w14:paraId="57AECB9A"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munkaadónak az (EU) 2023/2831 bizottsági rendelet 7. cikkének (4) bekezdése figyelembevételével – az ott meghatározott feltételek teljesítésének megállapítására alkalmas módon – az 7. számú melléklet felhasználásával nyilatkoznia kell a részére a támogatás odaítélését megelőző három év (háromszor háromszázhatvanöt nap) során nyújtott csekély összegű támogatások támogatástartalmáról.</w:t>
      </w:r>
    </w:p>
    <w:p w14:paraId="67C5AB95" w14:textId="77777777" w:rsidR="00F53AFE" w:rsidRPr="00F53AFE" w:rsidRDefault="00F53AFE" w:rsidP="00F53AFE">
      <w:pPr>
        <w:jc w:val="both"/>
        <w:rPr>
          <w:rFonts w:ascii="Book Antiqua" w:hAnsi="Book Antiqua"/>
          <w:sz w:val="20"/>
          <w:szCs w:val="20"/>
        </w:rPr>
      </w:pPr>
    </w:p>
    <w:p w14:paraId="25546EC3"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támogatást nyújtó a munkaadó részére az (EU) 2023/2831 bizottsági rendelet 7. cikk (4) bekezdésével összhangban a 8. számú melléklet szerinti igazolást állít ki a támogatás összegéről bruttó támogatási egyenértékben kifejezve, és annak csekély összegű jellegéről, közvetlenül utalva az (EU) 2023/2831 bizottsági rendeletre.</w:t>
      </w:r>
    </w:p>
    <w:p w14:paraId="3329FD71" w14:textId="77777777" w:rsidR="00F53AFE" w:rsidRPr="00F53AFE" w:rsidRDefault="00F53AFE" w:rsidP="00F53AFE">
      <w:pPr>
        <w:jc w:val="both"/>
        <w:rPr>
          <w:rFonts w:ascii="Book Antiqua" w:hAnsi="Book Antiqua"/>
          <w:sz w:val="20"/>
          <w:szCs w:val="20"/>
        </w:rPr>
      </w:pPr>
    </w:p>
    <w:p w14:paraId="6CECA047"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támogatás euró és forint közötti átváltásánál az európai uniós versenyjogi értelemben vett állami támogatásokkal kapcsolatos eljárásról és a regionális támogatási térképről szóló 37/2011. (III. 22.) Korm. rendelet 35. §-a alapján kell eljárni.</w:t>
      </w:r>
    </w:p>
    <w:p w14:paraId="4CCDC7E4" w14:textId="77777777" w:rsidR="00F53AFE" w:rsidRPr="00F53AFE" w:rsidRDefault="00F53AFE" w:rsidP="00F53AFE">
      <w:pPr>
        <w:jc w:val="both"/>
        <w:rPr>
          <w:rFonts w:ascii="Book Antiqua" w:hAnsi="Book Antiqua"/>
          <w:sz w:val="20"/>
          <w:szCs w:val="20"/>
        </w:rPr>
      </w:pPr>
    </w:p>
    <w:p w14:paraId="0D7A58A9"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Nem nyújtható csekély összegű (de minimis) támogatás az (EU) 2023/2831 bizottsági rendelet 1. cikk (1) bekezdése szerint:</w:t>
      </w:r>
    </w:p>
    <w:p w14:paraId="29A81547"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a)</w:t>
      </w:r>
      <w:r w:rsidRPr="00F53AFE">
        <w:rPr>
          <w:rFonts w:ascii="Book Antiqua" w:hAnsi="Book Antiqua"/>
          <w:sz w:val="20"/>
          <w:szCs w:val="20"/>
        </w:rPr>
        <w:tab/>
        <w:t xml:space="preserve"> a </w:t>
      </w:r>
      <w:r w:rsidRPr="00F53AFE">
        <w:rPr>
          <w:rFonts w:ascii="Palatino Linotype" w:hAnsi="Palatino Linotype"/>
          <w:sz w:val="20"/>
          <w:szCs w:val="20"/>
        </w:rPr>
        <w:t xml:space="preserve">halászati és akvakultúra-termékek piacának közös szervezéséről, az 1184/2006/EK és az 1224/2009/EK tanácsi rendelet módosításáról, valamint a 104/2000/EK rendelet hatályon kívül helyezéséről szóló 2013. december 11-i 1379/2013/EU európai parlamenti és tanácsi rendelet (a továbbiakban: </w:t>
      </w:r>
      <w:r w:rsidRPr="00F53AFE">
        <w:rPr>
          <w:rFonts w:ascii="Book Antiqua" w:hAnsi="Book Antiqua"/>
          <w:sz w:val="20"/>
          <w:szCs w:val="20"/>
        </w:rPr>
        <w:t>1379/2013/EU rendelet) 5. cikkének a) és b) pontjában meghatározott halászati és akvakultúra-termékek elsődleges előállításával foglalkozó vállalkozásoknak,</w:t>
      </w:r>
    </w:p>
    <w:p w14:paraId="3044FC04"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b)</w:t>
      </w:r>
      <w:r w:rsidRPr="00F53AFE">
        <w:rPr>
          <w:rFonts w:ascii="Book Antiqua" w:hAnsi="Book Antiqua"/>
          <w:sz w:val="20"/>
          <w:szCs w:val="20"/>
        </w:rPr>
        <w:tab/>
        <w:t>az 1379/2013/EU rendelet 5. cikkének a) és b) pontjában meghatározott a halászati és akvakultúra-termékek feldolgozása és forgalmazása területén működő vállalkozásoknak, amennyiben a támogatás összegét a piacon vásárolt vagy forgalomba hozott termékek ára vagy mennyisége alapján határozzák meg;</w:t>
      </w:r>
    </w:p>
    <w:p w14:paraId="6184FA45"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c)</w:t>
      </w:r>
      <w:r w:rsidRPr="00F53AFE">
        <w:rPr>
          <w:rFonts w:ascii="Book Antiqua" w:hAnsi="Book Antiqua"/>
          <w:sz w:val="20"/>
          <w:szCs w:val="20"/>
        </w:rPr>
        <w:tab/>
        <w:t>a mezőgazdasági termékek elsődleges termelésével foglalkozó vállalkozásoknak,</w:t>
      </w:r>
    </w:p>
    <w:p w14:paraId="45821A95"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d)</w:t>
      </w:r>
      <w:r w:rsidRPr="00F53AFE">
        <w:rPr>
          <w:rFonts w:ascii="Book Antiqua" w:hAnsi="Book Antiqua"/>
          <w:sz w:val="20"/>
          <w:szCs w:val="20"/>
        </w:rPr>
        <w:tab/>
        <w:t>a mezőgazdasági termékek feldolgozásával és forgalmazásával foglalkozó vállalkozásoknak, a következő esetekben:</w:t>
      </w:r>
    </w:p>
    <w:p w14:paraId="2B42A716" w14:textId="77777777" w:rsidR="00F53AFE" w:rsidRPr="00F53AFE" w:rsidRDefault="00F53AFE" w:rsidP="00F53AFE">
      <w:pPr>
        <w:spacing w:before="60"/>
        <w:ind w:left="1418"/>
        <w:jc w:val="both"/>
        <w:rPr>
          <w:rFonts w:ascii="Book Antiqua" w:hAnsi="Book Antiqua"/>
          <w:sz w:val="20"/>
          <w:szCs w:val="20"/>
        </w:rPr>
      </w:pPr>
      <w:r w:rsidRPr="00F53AFE">
        <w:rPr>
          <w:rFonts w:ascii="Book Antiqua" w:hAnsi="Book Antiqua"/>
          <w:sz w:val="20"/>
          <w:szCs w:val="20"/>
        </w:rPr>
        <w:t>i. amennyiben a támogatás összege az elsődleges termelőktől beszerzett vagy az érintett vállalkozások által forgalmazott ilyen termékek ára vagy mennyisége alapján kerül rögzítésre;</w:t>
      </w:r>
    </w:p>
    <w:p w14:paraId="3710D27B" w14:textId="77777777" w:rsidR="00F53AFE" w:rsidRPr="00F53AFE" w:rsidRDefault="00F53AFE" w:rsidP="00F53AFE">
      <w:pPr>
        <w:spacing w:before="60"/>
        <w:ind w:left="1418"/>
        <w:jc w:val="both"/>
        <w:rPr>
          <w:rFonts w:ascii="Book Antiqua" w:hAnsi="Book Antiqua"/>
          <w:sz w:val="20"/>
          <w:szCs w:val="20"/>
        </w:rPr>
      </w:pPr>
      <w:r w:rsidRPr="00F53AFE">
        <w:rPr>
          <w:rFonts w:ascii="Book Antiqua" w:hAnsi="Book Antiqua"/>
          <w:sz w:val="20"/>
          <w:szCs w:val="20"/>
        </w:rPr>
        <w:t>ii. amennyiben a támogatás feltétele az elsődleges termelőknek történő teljes vagy részleges továbbadás;</w:t>
      </w:r>
    </w:p>
    <w:p w14:paraId="1B678A35"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e)</w:t>
      </w:r>
      <w:r w:rsidRPr="00F53AFE">
        <w:rPr>
          <w:rFonts w:ascii="Book Antiqua" w:hAnsi="Book Antiqua"/>
          <w:sz w:val="20"/>
          <w:szCs w:val="20"/>
        </w:rPr>
        <w:tab/>
        <w:t>a harmadik országokba vagy tagállamokba irányuló exporttal kapcsolatos tevékenységekhez, nevezetesen az exportált mennyiségekhez, az értékesítési hálózat kialakításához és működtetéséhez vagy az exporttevékenységgel összefüggésben felmerülő egyéb folyó kiadásokhoz;</w:t>
      </w:r>
    </w:p>
    <w:p w14:paraId="6E2DDEB4"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f)</w:t>
      </w:r>
      <w:r w:rsidRPr="00F53AFE">
        <w:rPr>
          <w:rFonts w:ascii="Book Antiqua" w:hAnsi="Book Antiqua"/>
          <w:sz w:val="20"/>
          <w:szCs w:val="20"/>
        </w:rPr>
        <w:tab/>
        <w:t>az importáruval szemben belföldi áru használatához kötött támogatás esetében.</w:t>
      </w:r>
    </w:p>
    <w:p w14:paraId="70C59C38" w14:textId="77777777" w:rsidR="00F53AFE" w:rsidRPr="00F53AFE" w:rsidRDefault="00F53AFE" w:rsidP="00F53AFE">
      <w:pPr>
        <w:jc w:val="both"/>
        <w:rPr>
          <w:rFonts w:ascii="Book Antiqua" w:hAnsi="Book Antiqua"/>
          <w:sz w:val="20"/>
          <w:szCs w:val="20"/>
        </w:rPr>
      </w:pPr>
    </w:p>
    <w:p w14:paraId="680701DC"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Amennyiben egy vállalkozás az (EU) 2023/2831 bizottsági rendelet 1. cikke (1) bekezdés a-d) pontokban említett halászati és mezőgazdasági ágazatokban, valamint az (EU) 2023/2831 bizottsági rendelet hatálya alá tartozó ágazatokban egyaránt végez tevékenységet, az (EU) 2023/2831 bizottsági rendelet szabályait kizárólag ez utóbbi ágazatokban nyújtott támogatásokra kell alkalmazni, feltéve, hogy a kedvezményezett a tevékenységek szétválasztása vagy a költségek megkülönböztetése által biztosítja, hogy az (EU) 2023/2831 bizottsági rendelet hatálya alól kizárt ágazatokban végzett tevékenységek nem részesülnek az (EU) 2023/2831 bizottsági rendelet szerinti csekély összegű támogatásban.</w:t>
      </w:r>
    </w:p>
    <w:p w14:paraId="6FDF35F4" w14:textId="77777777" w:rsidR="00F53AFE" w:rsidRPr="00F53AFE" w:rsidRDefault="00F53AFE" w:rsidP="00F53AFE">
      <w:pPr>
        <w:jc w:val="both"/>
        <w:rPr>
          <w:rFonts w:ascii="Book Antiqua" w:hAnsi="Book Antiqua"/>
          <w:sz w:val="20"/>
          <w:szCs w:val="20"/>
        </w:rPr>
      </w:pPr>
    </w:p>
    <w:p w14:paraId="6125B418" w14:textId="4258A701" w:rsidR="00F53AFE" w:rsidRPr="00F53AFE" w:rsidRDefault="00F53AFE" w:rsidP="00F53AFE">
      <w:pPr>
        <w:jc w:val="both"/>
        <w:rPr>
          <w:rFonts w:ascii="Book Antiqua" w:hAnsi="Book Antiqua"/>
          <w:sz w:val="20"/>
          <w:szCs w:val="20"/>
        </w:rPr>
      </w:pPr>
      <w:r w:rsidRPr="00F53AFE">
        <w:rPr>
          <w:rFonts w:ascii="Book Antiqua" w:hAnsi="Book Antiqua"/>
          <w:bCs/>
          <w:sz w:val="20"/>
          <w:szCs w:val="20"/>
        </w:rPr>
        <w:t xml:space="preserve">Az (EU) 2023/2831 bizottsági rendelet alapján nyújtott általános csekély összegű támogatás </w:t>
      </w:r>
      <w:r w:rsidRPr="00F53AFE">
        <w:rPr>
          <w:rFonts w:ascii="Book Antiqua" w:hAnsi="Book Antiqua"/>
          <w:sz w:val="20"/>
          <w:szCs w:val="20"/>
        </w:rPr>
        <w:t xml:space="preserve">az </w:t>
      </w:r>
      <w:r w:rsidRPr="00F53AFE">
        <w:rPr>
          <w:rFonts w:ascii="Palatino Linotype" w:hAnsi="Palatino Linotype"/>
          <w:sz w:val="20"/>
          <w:szCs w:val="20"/>
        </w:rPr>
        <w:t xml:space="preserve">Európai Unió működéséről szóló szerződés 107. és 108. cikkének a mezőgazdasági ágazatban nyújtott csekély összegű támogatásokra való alkalmazásáról szóló, 2013. december 18-i </w:t>
      </w:r>
      <w:r w:rsidRPr="00F53AFE">
        <w:rPr>
          <w:rFonts w:ascii="Palatino Linotype" w:hAnsi="Palatino Linotype"/>
          <w:bCs/>
          <w:sz w:val="20"/>
          <w:szCs w:val="20"/>
        </w:rPr>
        <w:t>1408/2013/EU bizottsági rendeletnek</w:t>
      </w:r>
      <w:r w:rsidRPr="00F53AFE">
        <w:rPr>
          <w:rFonts w:ascii="Palatino Linotype" w:hAnsi="Palatino Linotype"/>
          <w:b/>
          <w:sz w:val="20"/>
          <w:szCs w:val="20"/>
        </w:rPr>
        <w:t xml:space="preserve"> </w:t>
      </w:r>
      <w:r w:rsidRPr="00F53AFE">
        <w:rPr>
          <w:rFonts w:ascii="Palatino Linotype" w:hAnsi="Palatino Linotype"/>
          <w:sz w:val="20"/>
          <w:szCs w:val="20"/>
        </w:rPr>
        <w:t xml:space="preserve">(a továbbiakban: 1408/2013/EU bizottsági rendelet) </w:t>
      </w:r>
      <w:r w:rsidRPr="00F53AFE">
        <w:rPr>
          <w:rFonts w:ascii="Book Antiqua" w:hAnsi="Book Antiqua"/>
          <w:sz w:val="20"/>
          <w:szCs w:val="20"/>
        </w:rPr>
        <w:t>és a</w:t>
      </w:r>
      <w:r w:rsidRPr="00F53AFE">
        <w:rPr>
          <w:rFonts w:ascii="Palatino Linotype" w:hAnsi="Palatino Linotype"/>
          <w:sz w:val="20"/>
          <w:szCs w:val="20"/>
        </w:rPr>
        <w:t>z Európai Unió működéséről szóló szerződés 107. és 108. cikkének a halászati és akvakultúra-ágazatban nyújtott csekély összegű támogatásokra való alkalmazásáról szóló 2014. június 27-i 717/2014/EU bizottsági rendeletnek (a továbbiakban:</w:t>
      </w:r>
      <w:r w:rsidR="0030258A">
        <w:rPr>
          <w:rFonts w:ascii="Palatino Linotype" w:hAnsi="Palatino Linotype"/>
          <w:sz w:val="20"/>
          <w:szCs w:val="20"/>
        </w:rPr>
        <w:t xml:space="preserve"> </w:t>
      </w:r>
      <w:r w:rsidRPr="00F53AFE">
        <w:rPr>
          <w:rFonts w:ascii="Book Antiqua" w:hAnsi="Book Antiqua"/>
          <w:sz w:val="20"/>
          <w:szCs w:val="20"/>
        </w:rPr>
        <w:t>717/2014/EU bizottsági rendelet) megfelelően nyújtott csekély összegű támogatással</w:t>
      </w:r>
      <w:r w:rsidRPr="00F53AFE">
        <w:rPr>
          <w:rFonts w:ascii="Book Antiqua" w:hAnsi="Book Antiqua"/>
          <w:bCs/>
          <w:sz w:val="20"/>
          <w:szCs w:val="20"/>
        </w:rPr>
        <w:t xml:space="preserve"> az (EU) 2023/2831 bizottsági rendelet</w:t>
      </w:r>
      <w:r w:rsidRPr="00F53AFE">
        <w:rPr>
          <w:rFonts w:ascii="Book Antiqua" w:hAnsi="Book Antiqua"/>
          <w:sz w:val="20"/>
          <w:szCs w:val="20"/>
        </w:rPr>
        <w:t xml:space="preserve">ben foglalt </w:t>
      </w:r>
      <w:r w:rsidRPr="00F53AFE">
        <w:rPr>
          <w:rFonts w:ascii="Book Antiqua" w:hAnsi="Book Antiqua"/>
          <w:bCs/>
          <w:sz w:val="20"/>
          <w:szCs w:val="20"/>
        </w:rPr>
        <w:t>felső határig halmozható.</w:t>
      </w:r>
    </w:p>
    <w:p w14:paraId="7E7AF0A1" w14:textId="77777777" w:rsidR="00F53AFE" w:rsidRPr="00F53AFE" w:rsidRDefault="00F53AFE" w:rsidP="00F53AFE">
      <w:pPr>
        <w:jc w:val="both"/>
        <w:rPr>
          <w:rFonts w:ascii="Book Antiqua" w:hAnsi="Book Antiqua"/>
          <w:sz w:val="20"/>
          <w:szCs w:val="20"/>
        </w:rPr>
      </w:pPr>
    </w:p>
    <w:p w14:paraId="4D6E509D"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Az (EU) 2023/2831 bizottsági rendelet szerinti csekély összegű támogatás halmozható azonos támogatható költségek vonatkozásában vagy azonos kockázatfinanszírozási célú intézkedés vonatkozásában nyújtott állami támogatással, ha a halmozás következtében az odaítélt támogatások nem lépik túl bármely csoportmentességi rendeletben vagy a Bizottság által elfogadott határozatban az egyes esetek meghatározott körülményeire vonatkozóan rögzített maximális intenzitást vagy összeget.</w:t>
      </w:r>
    </w:p>
    <w:p w14:paraId="1C178841" w14:textId="77777777" w:rsidR="00F53AFE" w:rsidRPr="00F53AFE" w:rsidRDefault="00F53AFE" w:rsidP="00F53AFE">
      <w:pPr>
        <w:jc w:val="both"/>
        <w:rPr>
          <w:rFonts w:ascii="Book Antiqua" w:hAnsi="Book Antiqua"/>
          <w:sz w:val="20"/>
          <w:szCs w:val="20"/>
        </w:rPr>
      </w:pPr>
    </w:p>
    <w:p w14:paraId="4DD2EAB2"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több részletben fizetendő támogatást az odaítélése időpontjában érvényes értékére kell diszkontálni. A diszkontálás céljára és a bruttó támogatástartalom kiszámításához az odaítélés idején érvényes referenciarátát</w:t>
      </w:r>
      <w:r w:rsidRPr="00F53AFE">
        <w:rPr>
          <w:rFonts w:ascii="Book Antiqua" w:hAnsi="Book Antiqua"/>
          <w:sz w:val="20"/>
          <w:szCs w:val="20"/>
          <w:vertAlign w:val="superscript"/>
        </w:rPr>
        <w:footnoteReference w:id="2"/>
      </w:r>
      <w:r w:rsidRPr="00F53AFE">
        <w:rPr>
          <w:rFonts w:ascii="Book Antiqua" w:hAnsi="Book Antiqua"/>
          <w:sz w:val="20"/>
          <w:szCs w:val="20"/>
        </w:rPr>
        <w:t xml:space="preserve"> kell alkalmazni.</w:t>
      </w:r>
    </w:p>
    <w:p w14:paraId="2F829AA3" w14:textId="77777777" w:rsidR="00F53AFE" w:rsidRPr="00F53AFE" w:rsidRDefault="00F53AFE" w:rsidP="00F53AFE">
      <w:pPr>
        <w:jc w:val="both"/>
        <w:rPr>
          <w:rFonts w:ascii="Book Antiqua" w:hAnsi="Book Antiqua"/>
          <w:sz w:val="20"/>
          <w:szCs w:val="20"/>
        </w:rPr>
      </w:pPr>
    </w:p>
    <w:p w14:paraId="40732F3D"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A támogatáshoz kapcsolódó iratokat az odaítélést követő 10 (tíz) évig meg kell őrizni, és a támogatást nyújtó ilyen irányú felhívása esetén a munkaadó köteles azokat bemutatni. A csekély összegű támogatási jogcímen nyújtott támogatásokról az Európai Bizottság kérésére 20 (húsz) munkanapon belül információt kell szolgáltatni.</w:t>
      </w:r>
    </w:p>
    <w:p w14:paraId="1DE810B4" w14:textId="77777777" w:rsidR="00F53AFE" w:rsidRPr="00F53AFE" w:rsidRDefault="00F53AFE" w:rsidP="00F53AFE">
      <w:pPr>
        <w:jc w:val="both"/>
        <w:rPr>
          <w:rFonts w:ascii="Book Antiqua" w:hAnsi="Book Antiqua"/>
          <w:b/>
          <w:sz w:val="20"/>
          <w:szCs w:val="20"/>
          <w:u w:val="single"/>
        </w:rPr>
      </w:pPr>
    </w:p>
    <w:p w14:paraId="2D314BEB" w14:textId="62A91270" w:rsidR="00D34B62" w:rsidRDefault="00F53AFE" w:rsidP="00F53AFE">
      <w:pPr>
        <w:jc w:val="both"/>
        <w:rPr>
          <w:rFonts w:ascii="Book Antiqua" w:hAnsi="Book Antiqua"/>
          <w:sz w:val="20"/>
          <w:szCs w:val="20"/>
        </w:rPr>
      </w:pPr>
      <w:r w:rsidRPr="00F53AFE">
        <w:rPr>
          <w:rFonts w:ascii="Book Antiqua" w:hAnsi="Book Antiqua"/>
          <w:b/>
          <w:sz w:val="20"/>
          <w:szCs w:val="20"/>
          <w:u w:val="single"/>
        </w:rPr>
        <w:t>Diákmunka a mezőgazdaság, a turizmus és a vendéglátás, valamint az erdőgazdálkodás területén</w:t>
      </w:r>
      <w:r w:rsidRPr="00F53AFE">
        <w:rPr>
          <w:rFonts w:ascii="Book Antiqua" w:hAnsi="Book Antiqua"/>
          <w:sz w:val="20"/>
          <w:szCs w:val="20"/>
        </w:rPr>
        <w:t>:</w:t>
      </w:r>
    </w:p>
    <w:p w14:paraId="47DC618C" w14:textId="77777777" w:rsidR="00D34B62" w:rsidRDefault="00D34B62" w:rsidP="00F53AFE">
      <w:pPr>
        <w:jc w:val="both"/>
        <w:rPr>
          <w:rFonts w:ascii="Book Antiqua" w:hAnsi="Book Antiqua"/>
          <w:sz w:val="20"/>
          <w:szCs w:val="20"/>
        </w:rPr>
      </w:pPr>
    </w:p>
    <w:p w14:paraId="6AD57F30" w14:textId="37FB89A5" w:rsidR="00F53AFE" w:rsidRPr="00F53AFE" w:rsidRDefault="00F53AFE" w:rsidP="00F53AFE">
      <w:pPr>
        <w:jc w:val="both"/>
        <w:rPr>
          <w:rFonts w:ascii="Book Antiqua" w:hAnsi="Book Antiqua"/>
          <w:sz w:val="20"/>
          <w:szCs w:val="20"/>
        </w:rPr>
      </w:pPr>
      <w:r w:rsidRPr="00F53AFE">
        <w:rPr>
          <w:rFonts w:ascii="Book Antiqua" w:hAnsi="Book Antiqua"/>
          <w:sz w:val="20"/>
          <w:szCs w:val="20"/>
        </w:rPr>
        <w:t>A mezőgazdaság, a turizmus és vendéglátás, valamint az erdőgazdálkodás területén is lehetőség nyílik a program keretében diákok idényjellegű foglalkoztatására.</w:t>
      </w:r>
    </w:p>
    <w:p w14:paraId="1B7D3E50" w14:textId="77777777" w:rsidR="00F53AFE" w:rsidRPr="00F53AFE" w:rsidRDefault="00F53AFE" w:rsidP="00F53AFE">
      <w:pPr>
        <w:jc w:val="both"/>
        <w:rPr>
          <w:rFonts w:ascii="Book Antiqua" w:hAnsi="Book Antiqua"/>
          <w:sz w:val="20"/>
          <w:szCs w:val="20"/>
        </w:rPr>
      </w:pPr>
    </w:p>
    <w:p w14:paraId="2ECC4FDE" w14:textId="77777777" w:rsidR="00F53AFE" w:rsidRPr="00F53AFE" w:rsidRDefault="00F53AFE" w:rsidP="00F53AFE">
      <w:pPr>
        <w:jc w:val="both"/>
        <w:rPr>
          <w:rFonts w:ascii="Book Antiqua" w:hAnsi="Book Antiqua"/>
          <w:sz w:val="20"/>
          <w:szCs w:val="20"/>
        </w:rPr>
      </w:pPr>
      <w:r w:rsidRPr="00F53AFE">
        <w:rPr>
          <w:rFonts w:ascii="Book Antiqua" w:hAnsi="Book Antiqua"/>
          <w:sz w:val="20"/>
          <w:szCs w:val="20"/>
        </w:rPr>
        <w:t xml:space="preserve">A program keretében a munkaadók számára a célcsoportba tartozó személyek munkaviszonyban történő alkalmazása esetén </w:t>
      </w:r>
      <w:r w:rsidRPr="00F53AFE">
        <w:rPr>
          <w:rFonts w:ascii="Book Antiqua" w:hAnsi="Book Antiqua"/>
          <w:b/>
          <w:sz w:val="20"/>
          <w:szCs w:val="20"/>
        </w:rPr>
        <w:t>legfeljebb napi 8 órás foglalkoztatás támogatható.</w:t>
      </w:r>
      <w:r w:rsidRPr="00F53AFE">
        <w:rPr>
          <w:rFonts w:ascii="Book Antiqua" w:hAnsi="Book Antiqua"/>
          <w:sz w:val="20"/>
          <w:szCs w:val="20"/>
        </w:rPr>
        <w:t xml:space="preserve"> Bértámogatásként a munkabér összegének </w:t>
      </w:r>
      <w:r w:rsidRPr="00F53AFE">
        <w:rPr>
          <w:rFonts w:ascii="Book Antiqua" w:hAnsi="Book Antiqua"/>
          <w:b/>
          <w:sz w:val="20"/>
          <w:szCs w:val="20"/>
        </w:rPr>
        <w:t>75 %-a kerül megtérítésre</w:t>
      </w:r>
      <w:r w:rsidRPr="00F53AFE">
        <w:rPr>
          <w:rFonts w:ascii="Book Antiqua" w:hAnsi="Book Antiqua"/>
          <w:sz w:val="20"/>
          <w:szCs w:val="20"/>
        </w:rPr>
        <w:t xml:space="preserve"> </w:t>
      </w:r>
      <w:r w:rsidRPr="00F53AFE">
        <w:rPr>
          <w:rFonts w:ascii="Book Antiqua" w:hAnsi="Book Antiqua"/>
          <w:b/>
          <w:sz w:val="20"/>
        </w:rPr>
        <w:t>legfeljebb 2 hónap időtartamra</w:t>
      </w:r>
      <w:r w:rsidRPr="00F53AFE">
        <w:rPr>
          <w:rFonts w:ascii="Book Antiqua" w:hAnsi="Book Antiqua"/>
          <w:sz w:val="20"/>
          <w:szCs w:val="20"/>
        </w:rPr>
        <w:t>.</w:t>
      </w:r>
    </w:p>
    <w:p w14:paraId="6F20B217" w14:textId="77777777" w:rsidR="00F53AFE" w:rsidRPr="00F53AFE" w:rsidRDefault="00F53AFE" w:rsidP="00F53AFE">
      <w:pPr>
        <w:jc w:val="both"/>
        <w:rPr>
          <w:rFonts w:ascii="Book Antiqua" w:hAnsi="Book Antiqua"/>
          <w:sz w:val="20"/>
          <w:szCs w:val="20"/>
        </w:rPr>
      </w:pPr>
    </w:p>
    <w:p w14:paraId="545D1045" w14:textId="0EED50C8" w:rsidR="00F53AFE" w:rsidRPr="00F53AFE" w:rsidRDefault="00F53AFE" w:rsidP="00F53AFE">
      <w:pPr>
        <w:jc w:val="both"/>
        <w:rPr>
          <w:rFonts w:ascii="Book Antiqua" w:hAnsi="Book Antiqua"/>
          <w:sz w:val="20"/>
          <w:szCs w:val="20"/>
        </w:rPr>
      </w:pPr>
      <w:r w:rsidRPr="00F53AFE">
        <w:rPr>
          <w:rFonts w:ascii="Book Antiqua" w:hAnsi="Book Antiqua"/>
          <w:sz w:val="20"/>
          <w:szCs w:val="20"/>
        </w:rPr>
        <w:t>A támogatás megállapítása során havi munkabérként a szakképzettséget igénylő munkakör esetében 2</w:t>
      </w:r>
      <w:r w:rsidR="0030258A">
        <w:rPr>
          <w:rFonts w:ascii="Book Antiqua" w:hAnsi="Book Antiqua"/>
          <w:sz w:val="20"/>
          <w:szCs w:val="20"/>
        </w:rPr>
        <w:t>79</w:t>
      </w:r>
      <w:r w:rsidRPr="00F53AFE">
        <w:rPr>
          <w:rFonts w:ascii="Book Antiqua" w:hAnsi="Book Antiqua"/>
          <w:sz w:val="20"/>
          <w:szCs w:val="20"/>
        </w:rPr>
        <w:t>.</w:t>
      </w:r>
      <w:r w:rsidR="0030258A">
        <w:rPr>
          <w:rFonts w:ascii="Book Antiqua" w:hAnsi="Book Antiqua"/>
          <w:sz w:val="20"/>
          <w:szCs w:val="20"/>
        </w:rPr>
        <w:t>9</w:t>
      </w:r>
      <w:r w:rsidRPr="00F53AFE">
        <w:rPr>
          <w:rFonts w:ascii="Book Antiqua" w:hAnsi="Book Antiqua"/>
          <w:sz w:val="20"/>
          <w:szCs w:val="20"/>
        </w:rPr>
        <w:t>00 Ft/fő/hó, szakképzettséget nem igénylő munkakör esetében pedig 2</w:t>
      </w:r>
      <w:r w:rsidR="0030258A">
        <w:rPr>
          <w:rFonts w:ascii="Book Antiqua" w:hAnsi="Book Antiqua"/>
          <w:sz w:val="20"/>
          <w:szCs w:val="20"/>
        </w:rPr>
        <w:t>42</w:t>
      </w:r>
      <w:r w:rsidRPr="00F53AFE">
        <w:rPr>
          <w:rFonts w:ascii="Book Antiqua" w:hAnsi="Book Antiqua"/>
          <w:sz w:val="20"/>
          <w:szCs w:val="20"/>
        </w:rPr>
        <w:t>.100 Ft/fő/hó összeg vehető figyelembe. A napi 8 óránál rövidebb munkaidőben történő foglalkoztatás esetén a támogatási összeg arányosan csökken.</w:t>
      </w:r>
    </w:p>
    <w:p w14:paraId="114600E9" w14:textId="77777777" w:rsidR="00F53AFE" w:rsidRPr="00F53AFE" w:rsidRDefault="00F53AFE" w:rsidP="00F53AFE">
      <w:pPr>
        <w:autoSpaceDE w:val="0"/>
        <w:autoSpaceDN w:val="0"/>
        <w:adjustRightInd w:val="0"/>
        <w:jc w:val="both"/>
        <w:rPr>
          <w:rFonts w:ascii="Book Antiqua" w:hAnsi="Book Antiqua"/>
          <w:sz w:val="20"/>
          <w:szCs w:val="20"/>
        </w:rPr>
      </w:pPr>
      <w:bookmarkStart w:id="0" w:name="_Toc65255353"/>
      <w:r w:rsidRPr="00F53AFE">
        <w:rPr>
          <w:rFonts w:ascii="Book Antiqua" w:hAnsi="Book Antiqua"/>
          <w:sz w:val="20"/>
          <w:szCs w:val="20"/>
        </w:rPr>
        <w:t xml:space="preserve">A turizmussal, a vendéglátással, a mezőgazdasági termékek feldolgozásával és forgalmazásával, valamint az erdőgazdálkodással foglalkozó vállalkozásoknak nyújtott támogatás az (EU) 2023/2831 bizottsági rendelet 3. cikke szerinti </w:t>
      </w:r>
      <w:r w:rsidRPr="00F53AFE">
        <w:rPr>
          <w:rFonts w:ascii="Book Antiqua" w:hAnsi="Book Antiqua"/>
          <w:b/>
          <w:sz w:val="20"/>
          <w:szCs w:val="20"/>
        </w:rPr>
        <w:t>csekély összegű (de minimis) támogatásnak</w:t>
      </w:r>
      <w:r w:rsidRPr="00F53AFE">
        <w:rPr>
          <w:rFonts w:ascii="Book Antiqua" w:hAnsi="Book Antiqua"/>
          <w:sz w:val="20"/>
          <w:szCs w:val="20"/>
        </w:rPr>
        <w:t xml:space="preserve"> minősül. A mezőgazdasági termékek feldolgozásával és forgalmazásával foglalkozó vállalkozások támogatása abban az esetben nyújtható az (EU) 2023/2831 bizottsági rendelet szerinti csekély összegű (de minimis) támogatás, amennyiben a vállalkozás tevékenysége nem tartozik az (EU) 2023/2831 bizottsági rendelet 1. cikk (1) bekezdés d) pontja szerinti tilalom hatálya alá.</w:t>
      </w:r>
    </w:p>
    <w:p w14:paraId="459D95F4" w14:textId="77777777" w:rsidR="00F53AFE" w:rsidRPr="00F53AFE" w:rsidRDefault="00F53AFE" w:rsidP="00F53AFE">
      <w:pPr>
        <w:autoSpaceDE w:val="0"/>
        <w:autoSpaceDN w:val="0"/>
        <w:adjustRightInd w:val="0"/>
        <w:jc w:val="both"/>
        <w:rPr>
          <w:rFonts w:ascii="Book Antiqua" w:hAnsi="Book Antiqua"/>
          <w:sz w:val="20"/>
          <w:szCs w:val="20"/>
        </w:rPr>
      </w:pPr>
    </w:p>
    <w:p w14:paraId="498E8B08" w14:textId="77777777" w:rsidR="00F53AFE" w:rsidRPr="00F53AFE" w:rsidRDefault="00F53AFE" w:rsidP="00F53AFE">
      <w:pPr>
        <w:autoSpaceDE w:val="0"/>
        <w:autoSpaceDN w:val="0"/>
        <w:adjustRightInd w:val="0"/>
        <w:jc w:val="both"/>
        <w:rPr>
          <w:rFonts w:ascii="Book Antiqua" w:hAnsi="Book Antiqua"/>
          <w:sz w:val="20"/>
          <w:szCs w:val="20"/>
        </w:rPr>
      </w:pPr>
      <w:r w:rsidRPr="00F53AFE">
        <w:rPr>
          <w:rFonts w:ascii="Book Antiqua" w:hAnsi="Book Antiqua"/>
          <w:sz w:val="20"/>
          <w:szCs w:val="20"/>
        </w:rPr>
        <w:t xml:space="preserve">Csekély összegű támogatást kizárólag az (EU) 2023/2831 bizottsági rendelet előírásaival összhangban lehet nyújtani a </w:t>
      </w:r>
      <w:r w:rsidRPr="00F53AFE">
        <w:rPr>
          <w:rFonts w:ascii="Book Antiqua" w:hAnsi="Book Antiqua"/>
          <w:b/>
          <w:sz w:val="20"/>
          <w:szCs w:val="20"/>
        </w:rPr>
        <w:t>turizmus, a</w:t>
      </w:r>
      <w:r w:rsidRPr="00F53AFE">
        <w:rPr>
          <w:rFonts w:ascii="Book Antiqua" w:hAnsi="Book Antiqua"/>
          <w:sz w:val="20"/>
          <w:szCs w:val="20"/>
        </w:rPr>
        <w:t xml:space="preserve"> </w:t>
      </w:r>
      <w:r w:rsidRPr="00F53AFE">
        <w:rPr>
          <w:rFonts w:ascii="Book Antiqua" w:hAnsi="Book Antiqua"/>
          <w:b/>
          <w:sz w:val="20"/>
          <w:szCs w:val="20"/>
        </w:rPr>
        <w:t>vendéglátás</w:t>
      </w:r>
      <w:r w:rsidRPr="00F53AFE">
        <w:rPr>
          <w:rFonts w:ascii="Book Antiqua" w:hAnsi="Book Antiqua"/>
          <w:sz w:val="20"/>
        </w:rPr>
        <w:t xml:space="preserve">, </w:t>
      </w:r>
      <w:r w:rsidRPr="00F53AFE">
        <w:rPr>
          <w:rFonts w:ascii="Book Antiqua" w:hAnsi="Book Antiqua"/>
          <w:sz w:val="20"/>
          <w:szCs w:val="20"/>
        </w:rPr>
        <w:t xml:space="preserve">a </w:t>
      </w:r>
      <w:r w:rsidRPr="00F53AFE">
        <w:rPr>
          <w:rFonts w:ascii="Book Antiqua" w:hAnsi="Book Antiqua"/>
          <w:b/>
          <w:sz w:val="20"/>
          <w:szCs w:val="20"/>
        </w:rPr>
        <w:t>mezőgazdasági termékek feldolgozása és forgalmazása</w:t>
      </w:r>
      <w:r w:rsidRPr="00F53AFE">
        <w:rPr>
          <w:rFonts w:ascii="Book Antiqua" w:hAnsi="Book Antiqua"/>
          <w:sz w:val="20"/>
          <w:szCs w:val="20"/>
        </w:rPr>
        <w:t xml:space="preserve">, valamint az </w:t>
      </w:r>
      <w:r w:rsidRPr="00F53AFE">
        <w:rPr>
          <w:rFonts w:ascii="Book Antiqua" w:hAnsi="Book Antiqua"/>
          <w:b/>
          <w:sz w:val="20"/>
          <w:szCs w:val="20"/>
        </w:rPr>
        <w:t>erdőgazdálkodás területén</w:t>
      </w:r>
      <w:r w:rsidRPr="00F53AFE">
        <w:rPr>
          <w:rFonts w:ascii="Book Antiqua" w:hAnsi="Book Antiqua"/>
          <w:sz w:val="20"/>
          <w:szCs w:val="20"/>
        </w:rPr>
        <w:t>.</w:t>
      </w:r>
    </w:p>
    <w:p w14:paraId="7C788021" w14:textId="77777777" w:rsidR="00F53AFE" w:rsidRPr="00F53AFE" w:rsidRDefault="00F53AFE" w:rsidP="00F53AFE">
      <w:pPr>
        <w:autoSpaceDE w:val="0"/>
        <w:autoSpaceDN w:val="0"/>
        <w:adjustRightInd w:val="0"/>
        <w:jc w:val="both"/>
        <w:rPr>
          <w:rFonts w:ascii="Book Antiqua" w:hAnsi="Book Antiqua"/>
          <w:sz w:val="20"/>
          <w:szCs w:val="20"/>
        </w:rPr>
      </w:pPr>
    </w:p>
    <w:p w14:paraId="35D8641B" w14:textId="3FDB381B" w:rsidR="00F53AFE" w:rsidRPr="00F53AFE" w:rsidRDefault="00F53AFE" w:rsidP="00F53AFE">
      <w:pPr>
        <w:autoSpaceDE w:val="0"/>
        <w:autoSpaceDN w:val="0"/>
        <w:adjustRightInd w:val="0"/>
        <w:jc w:val="both"/>
        <w:rPr>
          <w:rFonts w:ascii="Palatino Linotype" w:hAnsi="Palatino Linotype"/>
          <w:sz w:val="20"/>
          <w:szCs w:val="20"/>
          <w:highlight w:val="yellow"/>
        </w:rPr>
      </w:pPr>
      <w:r w:rsidRPr="00F53AFE">
        <w:rPr>
          <w:rFonts w:ascii="Book Antiqua" w:hAnsi="Book Antiqua"/>
          <w:sz w:val="20"/>
          <w:szCs w:val="20"/>
        </w:rPr>
        <w:t xml:space="preserve">Az (EU) 2023/2831 bizottsági rendelet 2. cikk (2) bekezdése szerinti, egy és ugyanazon vállalkozás részére bármely három év során az (EU) 2023/2831 bizottsági rendelet alapján Magyarországon odaítélt csekély összegű támogatások bruttó támogatástartalma </w:t>
      </w:r>
      <w:r w:rsidRPr="00F53AFE">
        <w:rPr>
          <w:rFonts w:ascii="Book Antiqua" w:hAnsi="Book Antiqua"/>
          <w:b/>
          <w:sz w:val="20"/>
          <w:szCs w:val="20"/>
        </w:rPr>
        <w:t>nem haladhatja meg a 300.000</w:t>
      </w:r>
      <w:r w:rsidR="00D20335">
        <w:rPr>
          <w:rFonts w:ascii="Book Antiqua" w:hAnsi="Book Antiqua"/>
          <w:b/>
          <w:sz w:val="20"/>
          <w:szCs w:val="20"/>
        </w:rPr>
        <w:t> </w:t>
      </w:r>
      <w:r w:rsidRPr="00F53AFE">
        <w:rPr>
          <w:rFonts w:ascii="Book Antiqua" w:hAnsi="Book Antiqua"/>
          <w:b/>
          <w:sz w:val="20"/>
          <w:szCs w:val="20"/>
        </w:rPr>
        <w:t>eurónak</w:t>
      </w:r>
      <w:r w:rsidRPr="00F53AFE">
        <w:rPr>
          <w:rFonts w:ascii="Book Antiqua" w:hAnsi="Book Antiqua"/>
          <w:sz w:val="20"/>
        </w:rPr>
        <w:t xml:space="preserve"> megfelelő forintösszeget</w:t>
      </w:r>
      <w:r w:rsidRPr="00F53AFE">
        <w:rPr>
          <w:rFonts w:ascii="Book Antiqua" w:hAnsi="Book Antiqua"/>
          <w:sz w:val="20"/>
          <w:szCs w:val="20"/>
        </w:rPr>
        <w:t>, figyelembe véve az (EU) 2023/2831 bizottsági rendelet 3. cikkének (8) és (9) bekezdését is.</w:t>
      </w:r>
      <w:r w:rsidRPr="00F53AFE">
        <w:rPr>
          <w:rFonts w:ascii="Palatino Linotype" w:hAnsi="Palatino Linotype"/>
          <w:sz w:val="20"/>
          <w:szCs w:val="20"/>
        </w:rPr>
        <w:t xml:space="preserve"> A támogatási kategóriával kapcsolatos részletszabályokat a jelen Hirdetmény Önkormányzati diákmunkával kapcsolatos rendelkezései tartalmazzák.</w:t>
      </w:r>
    </w:p>
    <w:p w14:paraId="49852BDC" w14:textId="77777777" w:rsidR="00F53AFE" w:rsidRPr="00F53AFE" w:rsidRDefault="00F53AFE" w:rsidP="00F53AFE">
      <w:pPr>
        <w:autoSpaceDE w:val="0"/>
        <w:autoSpaceDN w:val="0"/>
        <w:adjustRightInd w:val="0"/>
        <w:jc w:val="both"/>
        <w:rPr>
          <w:rFonts w:ascii="Palatino Linotype" w:hAnsi="Palatino Linotype"/>
          <w:sz w:val="20"/>
          <w:szCs w:val="20"/>
          <w:highlight w:val="yellow"/>
        </w:rPr>
      </w:pPr>
    </w:p>
    <w:p w14:paraId="14F07EC7" w14:textId="77777777" w:rsidR="00F53AFE" w:rsidRPr="00F53AFE" w:rsidRDefault="00F53AFE" w:rsidP="00F53AFE">
      <w:pPr>
        <w:autoSpaceDE w:val="0"/>
        <w:autoSpaceDN w:val="0"/>
        <w:adjustRightInd w:val="0"/>
        <w:jc w:val="both"/>
        <w:rPr>
          <w:rFonts w:ascii="Book Antiqua" w:hAnsi="Book Antiqua"/>
          <w:sz w:val="20"/>
          <w:szCs w:val="20"/>
        </w:rPr>
      </w:pPr>
      <w:r w:rsidRPr="00F53AFE">
        <w:rPr>
          <w:rFonts w:ascii="Book Antiqua" w:hAnsi="Book Antiqua"/>
          <w:sz w:val="20"/>
          <w:szCs w:val="20"/>
        </w:rPr>
        <w:t xml:space="preserve">Amennyiben a diákok foglalkoztatása </w:t>
      </w:r>
      <w:r w:rsidRPr="00F53AFE">
        <w:rPr>
          <w:rFonts w:ascii="Book Antiqua" w:hAnsi="Book Antiqua"/>
          <w:b/>
          <w:sz w:val="20"/>
          <w:szCs w:val="20"/>
        </w:rPr>
        <w:t xml:space="preserve">mezőgazdasági termékek elsődleges termelésével foglalkozó vállalkozásnál </w:t>
      </w:r>
      <w:r w:rsidRPr="00F53AFE">
        <w:rPr>
          <w:rFonts w:ascii="Book Antiqua" w:hAnsi="Book Antiqua"/>
          <w:sz w:val="20"/>
          <w:szCs w:val="20"/>
        </w:rPr>
        <w:t xml:space="preserve">történik, </w:t>
      </w:r>
      <w:r w:rsidRPr="00F53AFE">
        <w:rPr>
          <w:rFonts w:ascii="Book Antiqua" w:hAnsi="Book Antiqua"/>
          <w:b/>
          <w:sz w:val="20"/>
          <w:szCs w:val="20"/>
        </w:rPr>
        <w:t xml:space="preserve">úgy </w:t>
      </w:r>
      <w:r w:rsidRPr="00F53AFE">
        <w:rPr>
          <w:rFonts w:ascii="Book Antiqua" w:hAnsi="Book Antiqua"/>
          <w:sz w:val="20"/>
          <w:szCs w:val="20"/>
        </w:rPr>
        <w:t xml:space="preserve">a támogatás a </w:t>
      </w:r>
      <w:r w:rsidRPr="00F53AFE">
        <w:rPr>
          <w:rFonts w:ascii="Book Antiqua" w:hAnsi="Book Antiqua"/>
          <w:b/>
          <w:sz w:val="20"/>
          <w:szCs w:val="20"/>
        </w:rPr>
        <w:t>1408/2013/EU bizottsági rendelet</w:t>
      </w:r>
      <w:r w:rsidRPr="00F53AFE">
        <w:rPr>
          <w:rFonts w:ascii="Book Antiqua" w:hAnsi="Book Antiqua"/>
          <w:sz w:val="20"/>
          <w:szCs w:val="20"/>
        </w:rPr>
        <w:t xml:space="preserve"> (HL L 352., 2013.12.24., 9–17. o.)  </w:t>
      </w:r>
      <w:r w:rsidRPr="00F53AFE">
        <w:rPr>
          <w:rFonts w:ascii="Book Antiqua" w:hAnsi="Book Antiqua"/>
          <w:b/>
          <w:sz w:val="20"/>
          <w:szCs w:val="20"/>
        </w:rPr>
        <w:t>szerinti mezőgazdasági csekély összegű</w:t>
      </w:r>
      <w:r w:rsidRPr="00F53AFE">
        <w:rPr>
          <w:rFonts w:ascii="Book Antiqua" w:hAnsi="Book Antiqua"/>
          <w:sz w:val="20"/>
          <w:szCs w:val="20"/>
        </w:rPr>
        <w:t xml:space="preserve"> </w:t>
      </w:r>
      <w:r w:rsidRPr="00F53AFE">
        <w:rPr>
          <w:rFonts w:ascii="Book Antiqua" w:hAnsi="Book Antiqua"/>
          <w:b/>
          <w:sz w:val="20"/>
          <w:szCs w:val="20"/>
        </w:rPr>
        <w:t>támogatásnak minősül</w:t>
      </w:r>
      <w:r w:rsidRPr="00F53AFE">
        <w:rPr>
          <w:rFonts w:ascii="Book Antiqua" w:hAnsi="Book Antiqua"/>
          <w:sz w:val="20"/>
          <w:szCs w:val="20"/>
        </w:rPr>
        <w:t xml:space="preserve">. Ebben az esetben csekély összegű támogatást kizárólag az 1408/2013/EU bizottsági rendelet előírásaival összhangban lehet nyújtani. Az 1408/2013/EU bizottsági rendelet 3. cikk (2)-(3) bekezdései értelmében bármely három év időszakában az egy és ugyanazon vállalkozás részére odaítélt </w:t>
      </w:r>
      <w:r w:rsidRPr="00F53AFE">
        <w:rPr>
          <w:rFonts w:ascii="Book Antiqua" w:hAnsi="Book Antiqua"/>
          <w:b/>
          <w:sz w:val="20"/>
          <w:szCs w:val="20"/>
        </w:rPr>
        <w:t>csekély összegű támogatás összege</w:t>
      </w:r>
      <w:r w:rsidRPr="00F53AFE">
        <w:rPr>
          <w:rFonts w:ascii="Book Antiqua" w:hAnsi="Book Antiqua"/>
          <w:sz w:val="20"/>
          <w:szCs w:val="20"/>
        </w:rPr>
        <w:t xml:space="preserve"> Magyarországon </w:t>
      </w:r>
      <w:r w:rsidRPr="00F53AFE">
        <w:rPr>
          <w:rFonts w:ascii="Book Antiqua" w:hAnsi="Book Antiqua"/>
          <w:b/>
          <w:sz w:val="20"/>
          <w:szCs w:val="20"/>
        </w:rPr>
        <w:t>nem haladhatja meg az 50.000 euró</w:t>
      </w:r>
      <w:r w:rsidRPr="00F53AFE">
        <w:rPr>
          <w:rFonts w:ascii="Book Antiqua" w:hAnsi="Book Antiqua"/>
          <w:sz w:val="20"/>
          <w:szCs w:val="20"/>
        </w:rPr>
        <w:t>nak megfelelő forintösszeget, figyelembe véve az 1408/2013/EU bizottsági rendelet 3. cikk (3) és (8)-(10) bekezdését is.</w:t>
      </w:r>
    </w:p>
    <w:p w14:paraId="693C4253" w14:textId="77777777" w:rsidR="00F53AFE" w:rsidRPr="00F53AFE" w:rsidRDefault="00F53AFE" w:rsidP="00F53AFE">
      <w:pPr>
        <w:jc w:val="both"/>
        <w:rPr>
          <w:rFonts w:ascii="Book Antiqua" w:hAnsi="Book Antiqua" w:cs="Arial"/>
          <w:sz w:val="20"/>
          <w:szCs w:val="20"/>
        </w:rPr>
      </w:pPr>
    </w:p>
    <w:p w14:paraId="47C96688" w14:textId="4140B444" w:rsidR="00F53AFE" w:rsidRPr="00F53AFE" w:rsidRDefault="00F53AFE" w:rsidP="00F53AFE">
      <w:pPr>
        <w:autoSpaceDE w:val="0"/>
        <w:autoSpaceDN w:val="0"/>
        <w:adjustRightInd w:val="0"/>
        <w:jc w:val="both"/>
        <w:rPr>
          <w:rFonts w:ascii="Palatino Linotype" w:hAnsi="Palatino Linotype"/>
          <w:sz w:val="20"/>
          <w:szCs w:val="20"/>
        </w:rPr>
      </w:pPr>
      <w:r w:rsidRPr="00F53AFE">
        <w:rPr>
          <w:rFonts w:ascii="Palatino Linotype" w:hAnsi="Palatino Linotype"/>
          <w:sz w:val="20"/>
          <w:szCs w:val="20"/>
        </w:rPr>
        <w:t>A támogatást nyújtó a támogatás odaítélését megelőzően a munkaadó szabad csekély összegű (de minimis) keretének ellenőrzése céljából a Magyar Államkincstártól erre vonatkozóan adatokat kér vagy felhívja a kedvezményezettet arra, hogy a</w:t>
      </w:r>
      <w:r w:rsidR="00607504">
        <w:rPr>
          <w:rFonts w:ascii="Palatino Linotype" w:hAnsi="Palatino Linotype"/>
          <w:sz w:val="20"/>
          <w:szCs w:val="20"/>
        </w:rPr>
        <w:t xml:space="preserve"> mezőgazdasági, agrár-vidékfejlesztési, valamint halászati támogatásokhoz és egyéb intézkedésekhez kapcsolódó eljárás egyes kérdéseiről szóló</w:t>
      </w:r>
      <w:r w:rsidRPr="00F53AFE">
        <w:rPr>
          <w:rFonts w:ascii="Palatino Linotype" w:hAnsi="Palatino Linotype"/>
          <w:sz w:val="20"/>
          <w:szCs w:val="20"/>
        </w:rPr>
        <w:t xml:space="preserve"> 2007. évi XVII. törvény</w:t>
      </w:r>
      <w:r w:rsidR="00607504">
        <w:rPr>
          <w:rFonts w:ascii="Palatino Linotype" w:hAnsi="Palatino Linotype"/>
          <w:sz w:val="20"/>
          <w:szCs w:val="20"/>
        </w:rPr>
        <w:t xml:space="preserve"> (a továbbiakban: 2007. évi XVII. törvény)</w:t>
      </w:r>
      <w:r w:rsidR="00607504" w:rsidRPr="007F111C">
        <w:rPr>
          <w:rFonts w:ascii="Palatino Linotype" w:hAnsi="Palatino Linotype"/>
          <w:sz w:val="20"/>
          <w:szCs w:val="20"/>
        </w:rPr>
        <w:t xml:space="preserve"> </w:t>
      </w:r>
      <w:r w:rsidRPr="00F53AFE">
        <w:rPr>
          <w:rFonts w:ascii="Palatino Linotype" w:hAnsi="Palatino Linotype"/>
          <w:sz w:val="20"/>
          <w:szCs w:val="20"/>
        </w:rPr>
        <w:t>55/C. §-a alapján a Magyar Államkincstártól mint kifizető ügynökségtől erre vonatkozóan adatokat kérjen és a kedvezményezett azokat a csekély összegű (de minimis) támogatásokról szóló nyilatkozatával együtt nyújtsa be a támogatást nyújtó részére.</w:t>
      </w:r>
    </w:p>
    <w:p w14:paraId="146F5D54" w14:textId="77777777" w:rsidR="00F53AFE" w:rsidRPr="00F53AFE" w:rsidRDefault="00F53AFE" w:rsidP="00F53AFE">
      <w:pPr>
        <w:jc w:val="both"/>
        <w:rPr>
          <w:rFonts w:ascii="Book Antiqua" w:hAnsi="Book Antiqua" w:cs="Arial"/>
          <w:sz w:val="20"/>
          <w:szCs w:val="20"/>
        </w:rPr>
      </w:pPr>
    </w:p>
    <w:p w14:paraId="0F5C24E7" w14:textId="218B499A"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Nem nyújtható mezőgazdasági csekély összegű támogatás az 1408/2013/EU bizottsági rendelet 1.</w:t>
      </w:r>
      <w:r w:rsidR="000C7986">
        <w:rPr>
          <w:rFonts w:ascii="Book Antiqua" w:hAnsi="Book Antiqua" w:cs="Arial"/>
          <w:sz w:val="20"/>
          <w:szCs w:val="20"/>
        </w:rPr>
        <w:t> </w:t>
      </w:r>
      <w:r w:rsidRPr="00F53AFE">
        <w:rPr>
          <w:rFonts w:ascii="Book Antiqua" w:hAnsi="Book Antiqua" w:cs="Arial"/>
          <w:sz w:val="20"/>
          <w:szCs w:val="20"/>
        </w:rPr>
        <w:t>cikk (1) bekezdése szerint:</w:t>
      </w:r>
    </w:p>
    <w:p w14:paraId="5D006D09" w14:textId="77777777" w:rsidR="00F53AFE" w:rsidRPr="00F53AFE" w:rsidRDefault="00F53AFE" w:rsidP="00F53AFE">
      <w:pPr>
        <w:spacing w:before="60"/>
        <w:ind w:left="709"/>
        <w:jc w:val="both"/>
        <w:rPr>
          <w:rFonts w:ascii="Book Antiqua" w:hAnsi="Book Antiqua" w:cs="Arial"/>
          <w:sz w:val="20"/>
          <w:szCs w:val="20"/>
        </w:rPr>
      </w:pPr>
      <w:r w:rsidRPr="00F53AFE">
        <w:rPr>
          <w:rFonts w:ascii="Book Antiqua" w:hAnsi="Book Antiqua" w:cs="Arial"/>
          <w:sz w:val="20"/>
          <w:szCs w:val="20"/>
        </w:rPr>
        <w:t>a)</w:t>
      </w:r>
      <w:r w:rsidRPr="00F53AFE">
        <w:rPr>
          <w:rFonts w:ascii="Book Antiqua" w:hAnsi="Book Antiqua" w:cs="Arial"/>
          <w:sz w:val="20"/>
          <w:szCs w:val="20"/>
        </w:rPr>
        <w:tab/>
        <w:t xml:space="preserve"> amennyiben a támogatás összege a piacon forgalmazott termékek ára vagy mennyisége alapján kerül rögzítésre;</w:t>
      </w:r>
    </w:p>
    <w:p w14:paraId="7463D82B" w14:textId="77777777" w:rsidR="00F53AFE" w:rsidRPr="00F53AFE" w:rsidRDefault="00F53AFE" w:rsidP="00F53AFE">
      <w:pPr>
        <w:spacing w:before="60"/>
        <w:ind w:left="709"/>
        <w:jc w:val="both"/>
        <w:rPr>
          <w:rFonts w:ascii="Book Antiqua" w:hAnsi="Book Antiqua" w:cs="Arial"/>
          <w:sz w:val="20"/>
          <w:szCs w:val="20"/>
        </w:rPr>
      </w:pPr>
      <w:r w:rsidRPr="00F53AFE">
        <w:rPr>
          <w:rFonts w:ascii="Book Antiqua" w:hAnsi="Book Antiqua" w:cs="Arial"/>
          <w:sz w:val="20"/>
          <w:szCs w:val="20"/>
        </w:rPr>
        <w:t>b)</w:t>
      </w:r>
      <w:r w:rsidRPr="00F53AFE">
        <w:rPr>
          <w:rFonts w:ascii="Book Antiqua" w:hAnsi="Book Antiqua" w:cs="Arial"/>
          <w:sz w:val="20"/>
          <w:szCs w:val="20"/>
        </w:rPr>
        <w:tab/>
        <w:t>a harmadik országokba vagy tagállamokba irányuló exporttal kapcsolatos tevékenységekhez, nevezetesen az exportált mennyiségekhez, az értékesítési hálózat kialakításához és működtetéséhez vagy az exporttevékenységgel összefüggésben felmerülő egyéb folyó kiadásokhoz; és</w:t>
      </w:r>
    </w:p>
    <w:p w14:paraId="3568EB06" w14:textId="77777777" w:rsidR="00F53AFE" w:rsidRPr="00F53AFE" w:rsidRDefault="00F53AFE" w:rsidP="00F53AFE">
      <w:pPr>
        <w:spacing w:before="60"/>
        <w:ind w:left="709"/>
        <w:jc w:val="both"/>
        <w:rPr>
          <w:rFonts w:ascii="Book Antiqua" w:hAnsi="Book Antiqua" w:cs="Arial"/>
          <w:sz w:val="20"/>
          <w:szCs w:val="20"/>
        </w:rPr>
      </w:pPr>
      <w:r w:rsidRPr="00F53AFE">
        <w:rPr>
          <w:rFonts w:ascii="Book Antiqua" w:hAnsi="Book Antiqua" w:cs="Arial"/>
          <w:sz w:val="20"/>
          <w:szCs w:val="20"/>
        </w:rPr>
        <w:t>c)</w:t>
      </w:r>
      <w:r w:rsidRPr="00F53AFE">
        <w:rPr>
          <w:rFonts w:ascii="Book Antiqua" w:hAnsi="Book Antiqua" w:cs="Arial"/>
          <w:sz w:val="20"/>
          <w:szCs w:val="20"/>
        </w:rPr>
        <w:tab/>
        <w:t>az importáruval szemben belföldi áru használatához kötött támogatás esetében.</w:t>
      </w:r>
    </w:p>
    <w:p w14:paraId="150D1355" w14:textId="77777777" w:rsidR="00F53AFE" w:rsidRPr="00F53AFE" w:rsidRDefault="00F53AFE" w:rsidP="00F53AFE">
      <w:pPr>
        <w:spacing w:before="60"/>
        <w:ind w:left="709"/>
        <w:jc w:val="both"/>
        <w:rPr>
          <w:rFonts w:ascii="Book Antiqua" w:hAnsi="Book Antiqua" w:cs="Arial"/>
          <w:sz w:val="20"/>
          <w:szCs w:val="20"/>
        </w:rPr>
      </w:pPr>
      <w:r w:rsidRPr="00F53AFE">
        <w:rPr>
          <w:rFonts w:ascii="Book Antiqua" w:hAnsi="Book Antiqua" w:cs="Arial"/>
          <w:sz w:val="20"/>
          <w:szCs w:val="20"/>
        </w:rPr>
        <w:t>Amennyiben egy vállalkozás az 1408/2013/EU bizottsági rendelet hatályán kívül eső ágazatokban is végez tevékenységeket, az 1408/2013/EU bizottsági rendelet szabályait kizárólag az 1408/2013/EU bizottsági rendelet hatálya alá tartozó ágazatokban nyújtott támogatásokra kell alkalmazni, feltéve, hogy a kedvezményezett a tevékenységek szétválasztása vagy a költségek megkülönböztetése által biztosítja, hogy az 1408/2013/EU bizottsági rendelet hatálya alól kizárt ágazatokban végzett tevékenységek nem részesülnek az 1408/2013/EU bizottsági rendelet szerinti csekély összegű támogatásban.</w:t>
      </w:r>
    </w:p>
    <w:p w14:paraId="31AB68AA" w14:textId="77777777" w:rsidR="00F53AFE" w:rsidRPr="00F53AFE" w:rsidRDefault="00F53AFE" w:rsidP="00F53AFE">
      <w:pPr>
        <w:jc w:val="both"/>
        <w:rPr>
          <w:rFonts w:ascii="Book Antiqua" w:hAnsi="Book Antiqua" w:cs="Arial"/>
          <w:sz w:val="20"/>
          <w:szCs w:val="20"/>
        </w:rPr>
      </w:pPr>
    </w:p>
    <w:p w14:paraId="17DB11DC" w14:textId="77777777" w:rsidR="00F53AFE" w:rsidRPr="00F53AFE" w:rsidRDefault="00F53AFE" w:rsidP="00F53AFE">
      <w:pPr>
        <w:autoSpaceDE w:val="0"/>
        <w:autoSpaceDN w:val="0"/>
        <w:adjustRightInd w:val="0"/>
        <w:jc w:val="both"/>
        <w:rPr>
          <w:rFonts w:ascii="Palatino Linotype" w:hAnsi="Palatino Linotype"/>
          <w:sz w:val="20"/>
          <w:szCs w:val="20"/>
        </w:rPr>
      </w:pPr>
      <w:r w:rsidRPr="00F53AFE">
        <w:rPr>
          <w:rFonts w:ascii="Palatino Linotype" w:hAnsi="Palatino Linotype"/>
          <w:sz w:val="20"/>
          <w:szCs w:val="20"/>
        </w:rPr>
        <w:t>Mezőgazdasági csekély összegű támogatás a 717/2014/EU bizottsági rendelet szerinti halászati csekély összegű támogatással 50.000 eurónak megfelelő forintösszegig, az (EU) 2023/2831 bizottsági rendelet szerinti általános csekély összegű támogatással 300.000 eurónak megfelelő forintösszegig halmozható.</w:t>
      </w:r>
    </w:p>
    <w:p w14:paraId="4A48DF11"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mezőgazdasági csekély összegű támogatás halmozható azonos támogatható költségek vonatkozásában vagy azonos kockázatfinanszírozási célú intézkedés vonatkozásában nyújtott állami támogatással, ha a halmozás következtében az odaítélt támogatások nem lépik túl bármely csoportmentességi rendeletben vagy a Bizottság által elfogadott határozatban az egyes esetek meghatározott körülményeire vonatkozóan rögzített maximális intenzitást vagy összeget.</w:t>
      </w:r>
    </w:p>
    <w:p w14:paraId="68A26737" w14:textId="77777777" w:rsidR="00F53AFE" w:rsidRPr="00F53AFE" w:rsidRDefault="00F53AFE" w:rsidP="00F53AFE">
      <w:pPr>
        <w:jc w:val="both"/>
        <w:rPr>
          <w:rFonts w:ascii="Book Antiqua" w:hAnsi="Book Antiqua" w:cs="Arial"/>
          <w:sz w:val="20"/>
          <w:szCs w:val="20"/>
        </w:rPr>
      </w:pPr>
    </w:p>
    <w:p w14:paraId="395E933B"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több részletben fizetendő támogatást az odaítélése időpontjában érvényes értékére kell diszkontálni. A diszkontálás céljára és a bruttó támogatástartalom kiszámításához az odaítélés idején érvényes referenciarátát kell alkalmazni.</w:t>
      </w:r>
    </w:p>
    <w:p w14:paraId="7C4307A3" w14:textId="77777777" w:rsidR="00F53AFE" w:rsidRPr="00F53AFE" w:rsidRDefault="00F53AFE" w:rsidP="00F53AFE">
      <w:pPr>
        <w:jc w:val="both"/>
        <w:rPr>
          <w:rFonts w:ascii="Book Antiqua" w:hAnsi="Book Antiqua" w:cs="Arial"/>
          <w:sz w:val="20"/>
          <w:szCs w:val="20"/>
        </w:rPr>
      </w:pPr>
    </w:p>
    <w:p w14:paraId="3288E3D0"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támogatáshoz kapcsolódó iratokat az odaítélést követő 10 évig meg kell őrizni, és a támogatást nyújtó ilyen irányú felhívása esetén a munkaadó köteles azokat bemutatni. A csekély összegű támogatási jogcímen nyújtott támogatásokról az Európai Bizottság kérésére 20 munkanapon belül információt kell szolgáltatni.</w:t>
      </w:r>
    </w:p>
    <w:p w14:paraId="4898761B" w14:textId="77777777" w:rsidR="00F53AFE" w:rsidRPr="00F53AFE" w:rsidRDefault="00F53AFE" w:rsidP="00F53AFE">
      <w:pPr>
        <w:jc w:val="both"/>
        <w:rPr>
          <w:rFonts w:ascii="Book Antiqua" w:hAnsi="Book Antiqua" w:cs="Arial"/>
          <w:sz w:val="20"/>
          <w:szCs w:val="20"/>
        </w:rPr>
      </w:pPr>
    </w:p>
    <w:p w14:paraId="1BF7D7F5" w14:textId="77777777" w:rsidR="00F53AFE" w:rsidRPr="00F53AFE" w:rsidRDefault="00F53AFE" w:rsidP="00F53AFE">
      <w:pPr>
        <w:jc w:val="both"/>
        <w:rPr>
          <w:rFonts w:ascii="Book Antiqua" w:hAnsi="Book Antiqua" w:cs="Arial"/>
          <w:b/>
          <w:sz w:val="20"/>
          <w:szCs w:val="20"/>
        </w:rPr>
      </w:pPr>
      <w:r w:rsidRPr="00F53AFE">
        <w:rPr>
          <w:rFonts w:ascii="Book Antiqua" w:hAnsi="Book Antiqua" w:cs="Arial"/>
          <w:b/>
          <w:sz w:val="20"/>
          <w:szCs w:val="20"/>
        </w:rPr>
        <w:t>A kérelem benyújtásának helye, módja, elbírálásának menete</w:t>
      </w:r>
    </w:p>
    <w:p w14:paraId="0E2485EF" w14:textId="77777777" w:rsidR="00F53AFE" w:rsidRPr="00F53AFE" w:rsidRDefault="00F53AFE" w:rsidP="00F53AFE">
      <w:pPr>
        <w:jc w:val="both"/>
        <w:rPr>
          <w:rFonts w:ascii="Book Antiqua" w:hAnsi="Book Antiqua" w:cs="Arial"/>
          <w:sz w:val="20"/>
          <w:szCs w:val="20"/>
        </w:rPr>
      </w:pPr>
    </w:p>
    <w:p w14:paraId="2A32D095"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támogatás közigazgatási hatósági eljárás keretében nyújtható. A Nemzeti Foglalkoztatási Szolgálat honlapján (</w:t>
      </w:r>
      <w:hyperlink r:id="rId7" w:history="1">
        <w:r w:rsidRPr="00F53AFE">
          <w:rPr>
            <w:rFonts w:ascii="Book Antiqua" w:hAnsi="Book Antiqua" w:cs="Arial"/>
            <w:color w:val="0000FF"/>
            <w:sz w:val="20"/>
            <w:szCs w:val="20"/>
            <w:u w:val="single"/>
          </w:rPr>
          <w:t>www.munka.hu</w:t>
        </w:r>
      </w:hyperlink>
      <w:r w:rsidRPr="00F53AFE">
        <w:rPr>
          <w:rFonts w:ascii="Book Antiqua" w:hAnsi="Book Antiqua" w:cs="Arial"/>
          <w:sz w:val="20"/>
          <w:szCs w:val="20"/>
        </w:rPr>
        <w:t>) közzétett támogatási kérelmet szükséges benyújtania a kérelmező munkáltatónak a székhelye, telephelye vagy a munkavégzés helye szerint illetékes járási hivatalhoz.</w:t>
      </w:r>
    </w:p>
    <w:p w14:paraId="7A78A4CA" w14:textId="77777777" w:rsidR="00F53AFE" w:rsidRPr="00F53AFE" w:rsidRDefault="00F53AFE" w:rsidP="00F53AFE">
      <w:pPr>
        <w:autoSpaceDE w:val="0"/>
        <w:autoSpaceDN w:val="0"/>
        <w:adjustRightInd w:val="0"/>
        <w:jc w:val="both"/>
        <w:rPr>
          <w:rFonts w:ascii="Book Antiqua" w:hAnsi="Book Antiqua"/>
        </w:rPr>
      </w:pPr>
    </w:p>
    <w:p w14:paraId="0156D039" w14:textId="77777777" w:rsidR="00F53AFE" w:rsidRPr="00F53AFE" w:rsidRDefault="00F53AFE" w:rsidP="00F53AFE">
      <w:pPr>
        <w:jc w:val="both"/>
        <w:rPr>
          <w:rFonts w:ascii="Book Antiqua" w:hAnsi="Book Antiqua"/>
          <w:sz w:val="20"/>
          <w:u w:val="single"/>
        </w:rPr>
      </w:pPr>
      <w:r w:rsidRPr="00F53AFE">
        <w:rPr>
          <w:rFonts w:ascii="Book Antiqua" w:hAnsi="Book Antiqua"/>
          <w:sz w:val="20"/>
          <w:u w:val="single"/>
        </w:rPr>
        <w:t>Elektronikus ügyintézés</w:t>
      </w:r>
    </w:p>
    <w:p w14:paraId="7A7ED17A" w14:textId="77777777" w:rsidR="00F53AFE" w:rsidRPr="00F53AFE" w:rsidRDefault="00F53AFE" w:rsidP="00F53AFE">
      <w:pPr>
        <w:jc w:val="both"/>
        <w:rPr>
          <w:rFonts w:ascii="Book Antiqua" w:hAnsi="Book Antiqua"/>
          <w:sz w:val="20"/>
          <w:u w:val="single"/>
        </w:rPr>
      </w:pPr>
    </w:p>
    <w:p w14:paraId="6E372D0E"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Elektronikus ügyintézésre kötelezettek, illetve nem kötelezettek, de elektronikus ügyintézési formát választók esetében a nyomtatványokat elektronikus aláírással, időbélyegzővel ellátva kell beküldeni.</w:t>
      </w:r>
    </w:p>
    <w:p w14:paraId="55C86181" w14:textId="77777777" w:rsidR="00F53AFE" w:rsidRPr="00F53AFE" w:rsidRDefault="00F53AFE" w:rsidP="00F53AFE">
      <w:pPr>
        <w:jc w:val="both"/>
        <w:rPr>
          <w:rFonts w:ascii="Book Antiqua" w:hAnsi="Book Antiqua" w:cs="Arial"/>
          <w:sz w:val="20"/>
          <w:szCs w:val="20"/>
        </w:rPr>
      </w:pPr>
    </w:p>
    <w:p w14:paraId="03516F9A"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Az elektronikus ügyintézésre és kapcsolattartásra nem kötelezett ügyfelek is élhetnek az elektronikus ügyintézés lehetőségével.</w:t>
      </w:r>
    </w:p>
    <w:p w14:paraId="66332356" w14:textId="77777777" w:rsidR="00F53AFE" w:rsidRPr="00F53AFE" w:rsidRDefault="00F53AFE" w:rsidP="00F53AFE">
      <w:pPr>
        <w:jc w:val="both"/>
        <w:rPr>
          <w:rFonts w:ascii="Book Antiqua" w:hAnsi="Book Antiqua" w:cs="Arial"/>
          <w:sz w:val="20"/>
          <w:szCs w:val="20"/>
        </w:rPr>
      </w:pPr>
    </w:p>
    <w:p w14:paraId="52DF8385"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Amennyiben az elektronikus ügyintézésre nem kötelezett nem az elektronikus ügyintézési formát választja, akkor a dokumentumokban jelzetteknek megfelelően és kizárólag rá vonatkozóan cégszerűen aláírva, hitelesítve, adott esetben hitelesített másolatban kell a dokumentumokat a járási hivatal részére benyújtania.</w:t>
      </w:r>
    </w:p>
    <w:p w14:paraId="63C557A9" w14:textId="77777777" w:rsidR="00F53AFE" w:rsidRPr="00F53AFE" w:rsidRDefault="00F53AFE" w:rsidP="00F53AFE">
      <w:pPr>
        <w:jc w:val="both"/>
        <w:rPr>
          <w:rFonts w:ascii="Book Antiqua" w:hAnsi="Book Antiqua" w:cs="Arial"/>
          <w:sz w:val="20"/>
          <w:szCs w:val="20"/>
        </w:rPr>
      </w:pPr>
    </w:p>
    <w:p w14:paraId="24C0E023"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kérelmét az elektronikus ügyintézésre kötelezett munkaadónak Cégkapun keresztül (Cégkapuval nem rendelkező munkaadó a Központi Ügyfél-regisztrációs Nyilvántartáshoz kapcsolódó (KÜNY) tárhelyen keresztül) elektronikusan kell benyújtania a járási (fővárosi kerületi) hivatalhoz.</w:t>
      </w:r>
    </w:p>
    <w:p w14:paraId="16636E37" w14:textId="77777777" w:rsidR="00F53AFE" w:rsidRPr="00F53AFE" w:rsidRDefault="00F53AFE" w:rsidP="00F53AFE">
      <w:pPr>
        <w:jc w:val="both"/>
        <w:rPr>
          <w:rFonts w:ascii="Book Antiqua" w:hAnsi="Book Antiqua" w:cs="Arial"/>
          <w:sz w:val="20"/>
          <w:szCs w:val="20"/>
        </w:rPr>
      </w:pPr>
    </w:p>
    <w:p w14:paraId="7F88031A"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munkaadónak az e-papír szolgáltatást kell használni, ahol be kell jelölnie, hogy cégként nyújtja be a dokumentumokat, majd az adatok megadásával a cégkapu azonosítja. A kérelem és a benyújtandó mellékleteinek csatolása után, az elküldéssel automatikusan megtörténik az aláírás és időbélyegzővel ellátás (azaz a csomag hitelesítése).</w:t>
      </w:r>
    </w:p>
    <w:p w14:paraId="1FEBF575"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benyújtás során az alábbiak választandók a legördülő menüből:</w:t>
      </w:r>
    </w:p>
    <w:p w14:paraId="3A344A78"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Témacsoport: Kormányhivatali ügyek</w:t>
      </w:r>
    </w:p>
    <w:p w14:paraId="0319A395"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Ügytípus: Foglalkoztatási támogatások, közfoglalkoztatás és egyéb állami foglalkoztatási feladatok</w:t>
      </w:r>
    </w:p>
    <w:p w14:paraId="09A53145"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Címzett: Az illetékes járási/fővárosi kerületi hivatal foglalkoztatási osztálya</w:t>
      </w:r>
    </w:p>
    <w:p w14:paraId="215FE901"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Tárgy: Nyári diákmunka támogatása</w:t>
      </w:r>
    </w:p>
    <w:p w14:paraId="777A9A07" w14:textId="77777777" w:rsidR="00F53AFE" w:rsidRPr="00F53AFE" w:rsidRDefault="00F53AFE" w:rsidP="00F53AFE">
      <w:pPr>
        <w:jc w:val="both"/>
        <w:rPr>
          <w:rFonts w:ascii="Book Antiqua" w:hAnsi="Book Antiqua" w:cs="Arial"/>
          <w:sz w:val="20"/>
          <w:szCs w:val="20"/>
        </w:rPr>
      </w:pPr>
    </w:p>
    <w:p w14:paraId="3573E4DC" w14:textId="77777777" w:rsidR="00F53AFE" w:rsidRPr="00F53AFE" w:rsidRDefault="00F53AFE" w:rsidP="00F53AFE">
      <w:pPr>
        <w:jc w:val="both"/>
        <w:rPr>
          <w:rFonts w:ascii="Book Antiqua" w:hAnsi="Book Antiqua" w:cs="Arial"/>
          <w:sz w:val="20"/>
          <w:szCs w:val="20"/>
          <w:u w:val="single"/>
        </w:rPr>
      </w:pPr>
      <w:r w:rsidRPr="00F53AFE">
        <w:rPr>
          <w:rFonts w:ascii="Book Antiqua" w:hAnsi="Book Antiqua" w:cs="Arial"/>
          <w:sz w:val="20"/>
          <w:szCs w:val="20"/>
        </w:rPr>
        <w:t xml:space="preserve">Az elektronikus ügyintézés részletes szabályait a kérelem mellékletét képező </w:t>
      </w:r>
      <w:r w:rsidRPr="00F53AFE">
        <w:rPr>
          <w:rFonts w:ascii="Book Antiqua" w:hAnsi="Book Antiqua" w:cs="Arial"/>
          <w:i/>
          <w:sz w:val="20"/>
          <w:szCs w:val="20"/>
        </w:rPr>
        <w:t xml:space="preserve">Tájékoztató az elektronikus ügyintézésről a Nemzeti Foglalkoztatási Szolgálat ügyfelei részére </w:t>
      </w:r>
      <w:r w:rsidRPr="00F53AFE">
        <w:rPr>
          <w:rFonts w:ascii="Book Antiqua" w:hAnsi="Book Antiqua" w:cs="Arial"/>
          <w:sz w:val="20"/>
          <w:szCs w:val="20"/>
        </w:rPr>
        <w:t>című</w:t>
      </w:r>
      <w:r w:rsidRPr="00F53AFE">
        <w:rPr>
          <w:rFonts w:ascii="Book Antiqua" w:hAnsi="Book Antiqua" w:cs="Arial"/>
          <w:i/>
          <w:sz w:val="20"/>
          <w:szCs w:val="20"/>
        </w:rPr>
        <w:t xml:space="preserve"> </w:t>
      </w:r>
      <w:r w:rsidRPr="00F53AFE">
        <w:rPr>
          <w:rFonts w:ascii="Book Antiqua" w:hAnsi="Book Antiqua" w:cs="Arial"/>
          <w:sz w:val="20"/>
          <w:szCs w:val="20"/>
        </w:rPr>
        <w:t xml:space="preserve">dokumentum tartalmazza. </w:t>
      </w:r>
      <w:hyperlink r:id="rId8" w:history="1">
        <w:r w:rsidRPr="00F53AFE">
          <w:rPr>
            <w:rFonts w:ascii="Book Antiqua" w:hAnsi="Book Antiqua"/>
            <w:color w:val="0000FF"/>
            <w:sz w:val="20"/>
            <w:szCs w:val="20"/>
            <w:u w:val="single"/>
          </w:rPr>
          <w:t>https://nfsz.munka.hu/cikk/1458</w:t>
        </w:r>
      </w:hyperlink>
    </w:p>
    <w:p w14:paraId="3A1F93C7" w14:textId="77777777" w:rsidR="00F53AFE" w:rsidRPr="00F53AFE" w:rsidRDefault="00F53AFE" w:rsidP="00F53AFE">
      <w:pPr>
        <w:jc w:val="both"/>
        <w:rPr>
          <w:rFonts w:ascii="Book Antiqua" w:hAnsi="Book Antiqua" w:cs="Arial"/>
          <w:sz w:val="20"/>
          <w:szCs w:val="20"/>
        </w:rPr>
      </w:pPr>
    </w:p>
    <w:p w14:paraId="68751A8C" w14:textId="77777777" w:rsidR="00F53AFE" w:rsidRDefault="00F53AFE" w:rsidP="00F53AFE">
      <w:pPr>
        <w:jc w:val="both"/>
        <w:rPr>
          <w:rFonts w:ascii="Book Antiqua" w:hAnsi="Book Antiqua" w:cs="Arial"/>
          <w:sz w:val="20"/>
          <w:szCs w:val="20"/>
        </w:rPr>
      </w:pPr>
      <w:r w:rsidRPr="00F53AFE">
        <w:rPr>
          <w:rFonts w:ascii="Book Antiqua" w:hAnsi="Book Antiqua" w:cs="Arial"/>
          <w:sz w:val="20"/>
          <w:szCs w:val="20"/>
        </w:rPr>
        <w:t>A támogatás csak akkor állapítható meg, ha a tervezett foglalkoztatás megfelel a jogszabályokban, valamint a munkaerőpiaci programban meghatározott feltételeknek, és nem áll fenn kizáró körülmény. Ebben az esetben a járási hivatal kezdeményezi a támogatottal a hatósági szerződés megkötését a támogatás folyósítása érdekében. A támogatásra vonatkozó bármely jogszabályi feltétel hiányában vagy kizáró körülmény esetén a kérelem elutasításáról határozattal kell rendelkezni.</w:t>
      </w:r>
    </w:p>
    <w:p w14:paraId="2FEAD921" w14:textId="77777777" w:rsidR="00D34B62" w:rsidRPr="00F53AFE" w:rsidRDefault="00D34B62" w:rsidP="00F53AFE">
      <w:pPr>
        <w:jc w:val="both"/>
        <w:rPr>
          <w:rFonts w:ascii="Book Antiqua" w:hAnsi="Book Antiqua" w:cs="Arial"/>
          <w:sz w:val="20"/>
          <w:szCs w:val="20"/>
        </w:rPr>
      </w:pPr>
    </w:p>
    <w:p w14:paraId="6F886438" w14:textId="77777777" w:rsidR="00F53AFE" w:rsidRPr="00F53AFE" w:rsidRDefault="00F53AFE" w:rsidP="00F53AFE">
      <w:pPr>
        <w:rPr>
          <w:rFonts w:ascii="Book Antiqua" w:hAnsi="Book Antiqua"/>
          <w:sz w:val="20"/>
        </w:rPr>
      </w:pPr>
      <w:r w:rsidRPr="00F53AFE">
        <w:rPr>
          <w:rFonts w:ascii="Book Antiqua" w:hAnsi="Book Antiqua"/>
          <w:b/>
          <w:sz w:val="20"/>
        </w:rPr>
        <w:t>A támogatás időtartama</w:t>
      </w:r>
      <w:bookmarkEnd w:id="0"/>
    </w:p>
    <w:p w14:paraId="5E799FBE" w14:textId="77777777" w:rsidR="00F53AFE" w:rsidRPr="00F53AFE" w:rsidRDefault="00F53AFE" w:rsidP="00F53AFE">
      <w:pPr>
        <w:jc w:val="both"/>
        <w:rPr>
          <w:rFonts w:ascii="Book Antiqua" w:hAnsi="Book Antiqua"/>
          <w:sz w:val="20"/>
          <w:szCs w:val="20"/>
        </w:rPr>
      </w:pPr>
    </w:p>
    <w:p w14:paraId="7AF22F56" w14:textId="36CEE32A"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program 202</w:t>
      </w:r>
      <w:r w:rsidR="00D34B62">
        <w:rPr>
          <w:rFonts w:ascii="Book Antiqua" w:hAnsi="Book Antiqua" w:cs="Arial"/>
          <w:sz w:val="20"/>
          <w:szCs w:val="20"/>
        </w:rPr>
        <w:t>6</w:t>
      </w:r>
      <w:r w:rsidRPr="00F53AFE">
        <w:rPr>
          <w:rFonts w:ascii="Book Antiqua" w:hAnsi="Book Antiqua" w:cs="Arial"/>
          <w:sz w:val="20"/>
          <w:szCs w:val="20"/>
        </w:rPr>
        <w:t>. június 1</w:t>
      </w:r>
      <w:r w:rsidR="00D34B62">
        <w:rPr>
          <w:rFonts w:ascii="Book Antiqua" w:hAnsi="Book Antiqua" w:cs="Arial"/>
          <w:sz w:val="20"/>
          <w:szCs w:val="20"/>
        </w:rPr>
        <w:t>7</w:t>
      </w:r>
      <w:r w:rsidRPr="00F53AFE">
        <w:rPr>
          <w:rFonts w:ascii="Book Antiqua" w:hAnsi="Book Antiqua" w:cs="Arial"/>
          <w:sz w:val="20"/>
          <w:szCs w:val="20"/>
        </w:rPr>
        <w:t>. napjától 202</w:t>
      </w:r>
      <w:r w:rsidR="00D34B62">
        <w:rPr>
          <w:rFonts w:ascii="Book Antiqua" w:hAnsi="Book Antiqua" w:cs="Arial"/>
          <w:sz w:val="20"/>
          <w:szCs w:val="20"/>
        </w:rPr>
        <w:t>6</w:t>
      </w:r>
      <w:r w:rsidRPr="00F53AFE">
        <w:rPr>
          <w:rFonts w:ascii="Book Antiqua" w:hAnsi="Book Antiqua" w:cs="Arial"/>
          <w:sz w:val="20"/>
          <w:szCs w:val="20"/>
        </w:rPr>
        <w:t>. augusztus 31. napjáig tart. 202</w:t>
      </w:r>
      <w:r w:rsidR="00D34B62">
        <w:rPr>
          <w:rFonts w:ascii="Book Antiqua" w:hAnsi="Book Antiqua" w:cs="Arial"/>
          <w:sz w:val="20"/>
          <w:szCs w:val="20"/>
        </w:rPr>
        <w:t>6</w:t>
      </w:r>
      <w:r w:rsidRPr="00F53AFE">
        <w:rPr>
          <w:rFonts w:ascii="Book Antiqua" w:hAnsi="Book Antiqua" w:cs="Arial"/>
          <w:sz w:val="20"/>
          <w:szCs w:val="20"/>
        </w:rPr>
        <w:t>. június 1</w:t>
      </w:r>
      <w:r w:rsidR="00581511">
        <w:rPr>
          <w:rFonts w:ascii="Book Antiqua" w:hAnsi="Book Antiqua" w:cs="Arial"/>
          <w:sz w:val="20"/>
          <w:szCs w:val="20"/>
        </w:rPr>
        <w:t>7</w:t>
      </w:r>
      <w:r w:rsidRPr="00F53AFE">
        <w:rPr>
          <w:rFonts w:ascii="Book Antiqua" w:hAnsi="Book Antiqua" w:cs="Arial"/>
          <w:sz w:val="20"/>
          <w:szCs w:val="20"/>
        </w:rPr>
        <w:t>. napjától lehetőségük nyílik a diákoknak, hogy regisztráltassák magukat az illetékes járási hivatalnál, míg a tényleges foglalkoztatásra 202</w:t>
      </w:r>
      <w:r w:rsidR="00D34B62">
        <w:rPr>
          <w:rFonts w:ascii="Book Antiqua" w:hAnsi="Book Antiqua" w:cs="Arial"/>
          <w:sz w:val="20"/>
          <w:szCs w:val="20"/>
        </w:rPr>
        <w:t>6</w:t>
      </w:r>
      <w:r w:rsidRPr="00F53AFE">
        <w:rPr>
          <w:rFonts w:ascii="Book Antiqua" w:hAnsi="Book Antiqua" w:cs="Arial"/>
          <w:sz w:val="20"/>
          <w:szCs w:val="20"/>
        </w:rPr>
        <w:t>. július 1. napjától kerülhet sor. A program keretében kötelezettséget vállalni a 202</w:t>
      </w:r>
      <w:r w:rsidR="00D34B62">
        <w:rPr>
          <w:rFonts w:ascii="Book Antiqua" w:hAnsi="Book Antiqua" w:cs="Arial"/>
          <w:sz w:val="20"/>
          <w:szCs w:val="20"/>
        </w:rPr>
        <w:t>6</w:t>
      </w:r>
      <w:r w:rsidRPr="00F53AFE">
        <w:rPr>
          <w:rFonts w:ascii="Book Antiqua" w:hAnsi="Book Antiqua" w:cs="Arial"/>
          <w:sz w:val="20"/>
          <w:szCs w:val="20"/>
        </w:rPr>
        <w:t>. július 1 - 202</w:t>
      </w:r>
      <w:r w:rsidR="00D34B62">
        <w:rPr>
          <w:rFonts w:ascii="Book Antiqua" w:hAnsi="Book Antiqua" w:cs="Arial"/>
          <w:sz w:val="20"/>
          <w:szCs w:val="20"/>
        </w:rPr>
        <w:t>6</w:t>
      </w:r>
      <w:r w:rsidRPr="00F53AFE">
        <w:rPr>
          <w:rFonts w:ascii="Book Antiqua" w:hAnsi="Book Antiqua" w:cs="Arial"/>
          <w:sz w:val="20"/>
          <w:szCs w:val="20"/>
        </w:rPr>
        <w:t>. augusztus 31. közötti időtartamban kezdődő és befejeződő foglalkoztatásra vonatkozóan lehet.</w:t>
      </w:r>
    </w:p>
    <w:p w14:paraId="380EE4FD" w14:textId="77777777" w:rsidR="00F53AFE" w:rsidRPr="00F53AFE" w:rsidRDefault="00F53AFE" w:rsidP="00F53AFE">
      <w:pPr>
        <w:jc w:val="both"/>
        <w:rPr>
          <w:rFonts w:ascii="Book Antiqua" w:hAnsi="Book Antiqua"/>
          <w:sz w:val="20"/>
        </w:rPr>
      </w:pPr>
    </w:p>
    <w:p w14:paraId="2E73835F" w14:textId="77777777" w:rsidR="00F53AFE" w:rsidRPr="00F53AFE" w:rsidRDefault="00F53AFE" w:rsidP="00F53AFE">
      <w:pPr>
        <w:rPr>
          <w:rFonts w:ascii="Book Antiqua" w:hAnsi="Book Antiqua" w:cs="Arial"/>
          <w:b/>
          <w:sz w:val="20"/>
          <w:szCs w:val="20"/>
        </w:rPr>
      </w:pPr>
      <w:r w:rsidRPr="00F53AFE">
        <w:rPr>
          <w:rFonts w:ascii="Book Antiqua" w:hAnsi="Book Antiqua" w:cs="Arial"/>
          <w:b/>
          <w:sz w:val="20"/>
          <w:szCs w:val="20"/>
        </w:rPr>
        <w:t>Elszámolás</w:t>
      </w:r>
    </w:p>
    <w:p w14:paraId="2083959A" w14:textId="77777777" w:rsidR="00F53AFE" w:rsidRPr="00F53AFE" w:rsidRDefault="00F53AFE" w:rsidP="00F53AFE">
      <w:pPr>
        <w:rPr>
          <w:rFonts w:ascii="Book Antiqua" w:hAnsi="Book Antiqua"/>
          <w:sz w:val="20"/>
        </w:rPr>
      </w:pPr>
    </w:p>
    <w:p w14:paraId="730EF05C"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Az elszámoló lapot a tárgyhót követő hó 12. napjáig mellékletekkel együtt be kell nyújtania a munkaadónak, amennyiben nem rendelkezik elszámoló lappal a munka.hu oldalról letöltheti, vagy a hivataltól kérheti annak megküldését.</w:t>
      </w:r>
    </w:p>
    <w:p w14:paraId="1F27FB33" w14:textId="77777777" w:rsidR="00F53AFE" w:rsidRPr="00F53AFE" w:rsidRDefault="00F53AFE" w:rsidP="00F53AFE">
      <w:pPr>
        <w:jc w:val="both"/>
        <w:rPr>
          <w:rFonts w:ascii="Book Antiqua" w:hAnsi="Book Antiqua" w:cs="Arial"/>
          <w:sz w:val="20"/>
          <w:szCs w:val="20"/>
        </w:rPr>
      </w:pPr>
    </w:p>
    <w:p w14:paraId="5BDC9E14" w14:textId="77777777" w:rsidR="00F53AFE" w:rsidRPr="00F53AFE" w:rsidRDefault="00F53AFE" w:rsidP="00F53AFE">
      <w:pPr>
        <w:jc w:val="both"/>
        <w:rPr>
          <w:rFonts w:ascii="Book Antiqua" w:hAnsi="Book Antiqua" w:cs="Arial"/>
          <w:sz w:val="20"/>
          <w:szCs w:val="20"/>
        </w:rPr>
      </w:pPr>
      <w:r w:rsidRPr="00F53AFE">
        <w:rPr>
          <w:rFonts w:ascii="Book Antiqua" w:hAnsi="Book Antiqua" w:cs="Arial"/>
          <w:sz w:val="20"/>
          <w:szCs w:val="20"/>
        </w:rPr>
        <w:t>A támogatás feltétele a munkaviszony fennállásán túl a ténylegesen munkában töltött időszak megléte, a munkavállaló tényleges foglalkoztatása is. A tényleges foglalkoztatás időtartamába beleszámít a munkavállaló részére az Mt.-ben biztosított, a munkaadója által fizetett távollétek időtartama. Nem számít bele ugyanakkor a tényleges foglalkoztatás időtartamába a nem fizetett távollét, pl. a fizetés nélküli szabadság időtartama, továbbá az igazolatlan távollét időtartama sem, még abban az esetben sem, ha arra az időszakra bér, vagy távolléti díj kifizetése történik, ezért ezekre az időszakokra a támogatás nem jár.</w:t>
      </w:r>
    </w:p>
    <w:p w14:paraId="39A95B34" w14:textId="77777777" w:rsidR="00F53AFE" w:rsidRPr="00F53AFE" w:rsidRDefault="00F53AFE" w:rsidP="00F53AFE">
      <w:pPr>
        <w:jc w:val="both"/>
        <w:rPr>
          <w:rFonts w:ascii="Book Antiqua" w:hAnsi="Book Antiqua"/>
          <w:sz w:val="20"/>
        </w:rPr>
      </w:pPr>
    </w:p>
    <w:p w14:paraId="311CAFFC" w14:textId="77777777" w:rsidR="00F53AFE" w:rsidRPr="00F53AFE" w:rsidRDefault="00F53AFE" w:rsidP="00F53AFE">
      <w:pPr>
        <w:jc w:val="both"/>
        <w:rPr>
          <w:rFonts w:ascii="Book Antiqua" w:hAnsi="Book Antiqua"/>
          <w:sz w:val="20"/>
        </w:rPr>
      </w:pPr>
    </w:p>
    <w:p w14:paraId="34982513" w14:textId="77777777" w:rsidR="00F53AFE" w:rsidRPr="00F53AFE" w:rsidRDefault="00F53AFE" w:rsidP="00F53AFE">
      <w:pPr>
        <w:jc w:val="both"/>
        <w:outlineLvl w:val="0"/>
        <w:rPr>
          <w:rFonts w:ascii="Book Antiqua" w:hAnsi="Book Antiqua"/>
          <w:b/>
          <w:sz w:val="20"/>
          <w:szCs w:val="20"/>
        </w:rPr>
      </w:pPr>
      <w:r w:rsidRPr="00F53AFE">
        <w:rPr>
          <w:rFonts w:ascii="Book Antiqua" w:hAnsi="Book Antiqua"/>
          <w:b/>
          <w:sz w:val="20"/>
          <w:szCs w:val="20"/>
        </w:rPr>
        <w:t>II. A támogatást igénylő munkaadó nyilatkozatai</w:t>
      </w:r>
    </w:p>
    <w:p w14:paraId="4BD30B2A" w14:textId="77777777" w:rsidR="00F53AFE" w:rsidRPr="00F53AFE" w:rsidRDefault="00F53AFE" w:rsidP="00F53AFE">
      <w:pPr>
        <w:jc w:val="both"/>
        <w:rPr>
          <w:rFonts w:ascii="Book Antiqua" w:hAnsi="Book Antiqua"/>
          <w:sz w:val="20"/>
        </w:rPr>
      </w:pPr>
    </w:p>
    <w:p w14:paraId="7A602C1C" w14:textId="77777777" w:rsid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Vállalom a</w:t>
      </w:r>
      <w:r w:rsidRPr="00F53AFE">
        <w:rPr>
          <w:rFonts w:ascii="Book Antiqua" w:hAnsi="Book Antiqua"/>
          <w:b/>
          <w:sz w:val="20"/>
          <w:szCs w:val="20"/>
        </w:rPr>
        <w:t xml:space="preserve"> </w:t>
      </w:r>
      <w:r w:rsidRPr="00F53AFE">
        <w:rPr>
          <w:rFonts w:ascii="Book Antiqua" w:hAnsi="Book Antiqua"/>
          <w:sz w:val="20"/>
          <w:szCs w:val="20"/>
        </w:rPr>
        <w:t>járási hivatal által kiközvetített, a jogszabályi feltételeknek megfelelő 16–25 év közötti, nappali tagozaton tanuló fiatal munkavállaló munkaviszony keretében történő foglalkoztatását a támogatás folyósítása alatt.</w:t>
      </w:r>
    </w:p>
    <w:p w14:paraId="24EBF600" w14:textId="77777777" w:rsidR="004E5B01" w:rsidRDefault="004E5B01" w:rsidP="00FA233A">
      <w:pPr>
        <w:ind w:left="786"/>
        <w:jc w:val="both"/>
        <w:rPr>
          <w:rFonts w:ascii="Book Antiqua" w:hAnsi="Book Antiqua"/>
          <w:sz w:val="20"/>
          <w:szCs w:val="20"/>
        </w:rPr>
      </w:pPr>
    </w:p>
    <w:p w14:paraId="1FA770C6" w14:textId="38692B51" w:rsidR="004E5B01" w:rsidRPr="00EA0827" w:rsidRDefault="004E5B01" w:rsidP="004E5B01">
      <w:pPr>
        <w:numPr>
          <w:ilvl w:val="0"/>
          <w:numId w:val="1"/>
        </w:numPr>
        <w:jc w:val="both"/>
        <w:rPr>
          <w:rFonts w:ascii="Book Antiqua" w:hAnsi="Book Antiqua"/>
          <w:i/>
          <w:iCs/>
          <w:sz w:val="20"/>
          <w:szCs w:val="20"/>
        </w:rPr>
      </w:pPr>
      <w:r w:rsidRPr="00EA0827">
        <w:rPr>
          <w:rFonts w:ascii="Book Antiqua" w:hAnsi="Book Antiqua"/>
          <w:sz w:val="20"/>
          <w:szCs w:val="20"/>
        </w:rPr>
        <w:t xml:space="preserve">Vállalom, hogy a támogatás folyósításának időpontjában működő vállalkozással rendelkezem és a megadott bankszámla aktív, a támogatás fogadására alkalmas. Kifizetés </w:t>
      </w:r>
      <w:r w:rsidR="002B129E">
        <w:rPr>
          <w:rFonts w:ascii="Book Antiqua" w:hAnsi="Book Antiqua"/>
          <w:sz w:val="20"/>
          <w:szCs w:val="20"/>
        </w:rPr>
        <w:t xml:space="preserve">kizárólag a </w:t>
      </w:r>
      <w:r w:rsidRPr="00EA0827">
        <w:rPr>
          <w:rFonts w:ascii="Book Antiqua" w:hAnsi="Book Antiqua"/>
          <w:sz w:val="20"/>
          <w:szCs w:val="20"/>
        </w:rPr>
        <w:t xml:space="preserve">működő vállalkozás aktív bankszámlájára teljesíthető. </w:t>
      </w:r>
    </w:p>
    <w:p w14:paraId="568936EA" w14:textId="77777777" w:rsidR="00F53AFE" w:rsidRPr="00F53AFE" w:rsidRDefault="00F53AFE" w:rsidP="00F53AFE">
      <w:pPr>
        <w:ind w:left="720"/>
        <w:jc w:val="both"/>
        <w:rPr>
          <w:rFonts w:ascii="Book Antiqua" w:hAnsi="Book Antiqua"/>
          <w:sz w:val="20"/>
          <w:szCs w:val="20"/>
        </w:rPr>
      </w:pPr>
    </w:p>
    <w:p w14:paraId="690C9BE0" w14:textId="77777777" w:rsidR="00F53AFE" w:rsidRPr="00F53AFE" w:rsidRDefault="00F53AFE" w:rsidP="00F53AFE">
      <w:pPr>
        <w:numPr>
          <w:ilvl w:val="0"/>
          <w:numId w:val="1"/>
        </w:numPr>
        <w:jc w:val="both"/>
        <w:rPr>
          <w:rFonts w:ascii="Book Antiqua" w:eastAsia="MS Mincho" w:hAnsi="Book Antiqua"/>
          <w:sz w:val="20"/>
          <w:szCs w:val="20"/>
        </w:rPr>
      </w:pPr>
      <w:r w:rsidRPr="00F53AFE">
        <w:rPr>
          <w:rFonts w:ascii="Book Antiqua" w:eastAsia="MS Mincho" w:hAnsi="Book Antiqua"/>
          <w:sz w:val="20"/>
          <w:szCs w:val="20"/>
        </w:rPr>
        <w:t>Kijelentem, hogy a kérelemben és mellékleteiben szereplő adatok, információk, és dokumentumok teljes körűek, hitelesek és a valóságnak megfelelnek. Tudomásul veszem, hogy valótlan adatok közlésével az általam képviselt természetes vagy jogi személy a támogatásból kizárásra kerül.</w:t>
      </w:r>
    </w:p>
    <w:p w14:paraId="23C4DDA8" w14:textId="77777777" w:rsidR="00F53AFE" w:rsidRPr="00F53AFE" w:rsidRDefault="00F53AFE" w:rsidP="00F53AFE">
      <w:pPr>
        <w:ind w:left="720"/>
        <w:jc w:val="both"/>
        <w:rPr>
          <w:rFonts w:ascii="Book Antiqua" w:hAnsi="Book Antiqua"/>
          <w:sz w:val="20"/>
          <w:szCs w:val="20"/>
        </w:rPr>
      </w:pPr>
    </w:p>
    <w:p w14:paraId="5278447B" w14:textId="77777777" w:rsidR="00F53AFE" w:rsidRPr="00F53AFE" w:rsidRDefault="00F53AFE" w:rsidP="00F53AFE">
      <w:pPr>
        <w:numPr>
          <w:ilvl w:val="0"/>
          <w:numId w:val="1"/>
        </w:numPr>
        <w:tabs>
          <w:tab w:val="num" w:pos="720"/>
        </w:tabs>
        <w:ind w:left="720"/>
        <w:jc w:val="both"/>
        <w:rPr>
          <w:rFonts w:ascii="Book Antiqua" w:hAnsi="Book Antiqua"/>
          <w:sz w:val="20"/>
          <w:szCs w:val="20"/>
        </w:rPr>
      </w:pPr>
      <w:r w:rsidRPr="00F53AFE">
        <w:rPr>
          <w:rFonts w:ascii="Book Antiqua" w:hAnsi="Book Antiqua"/>
          <w:sz w:val="20"/>
          <w:szCs w:val="20"/>
        </w:rPr>
        <w:t>Tudomásul veszem, hogy amennyiben a hatósági szerződésben megjelölt határidőig az esedékes havi támogatási igényem az Elszámoló lappal nem adom le, vagy hiányosan adom le, azt legkésőbb az eredetileg esedékes elszámolási határidő leteltét követő 30 napon belül még megtehetem. A támogatás felfüggesztésre kerül az elmulasztott beszámoló pótlásáig - erről, illetve a pótlás határidejéről a járási hivatal írásban értesíti a munkaadót.</w:t>
      </w:r>
    </w:p>
    <w:p w14:paraId="6AE80357"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Az elszámoláshoz az alábbi dokumentumok elektronikus megküldése szükséges, elektronikus aláírással és időbélyegzővel ellátva (nem elektronikus ügyintézés esetén a dokumentumok munkaadó által hitelesített másolatát szükséges csatolni):</w:t>
      </w:r>
    </w:p>
    <w:p w14:paraId="61D50695" w14:textId="77777777" w:rsidR="00F53AFE" w:rsidRPr="00F53AFE" w:rsidRDefault="00F53AFE" w:rsidP="00F53AFE">
      <w:pPr>
        <w:spacing w:before="120"/>
        <w:ind w:left="1644" w:hanging="357"/>
        <w:jc w:val="both"/>
        <w:rPr>
          <w:rFonts w:ascii="Book Antiqua" w:hAnsi="Book Antiqua"/>
          <w:sz w:val="20"/>
          <w:szCs w:val="20"/>
        </w:rPr>
      </w:pPr>
      <w:r w:rsidRPr="00F53AFE">
        <w:rPr>
          <w:rFonts w:ascii="Book Antiqua" w:hAnsi="Book Antiqua"/>
          <w:sz w:val="20"/>
          <w:szCs w:val="20"/>
        </w:rPr>
        <w:t>I.      Bérjegyzék vagy bérlista vagy bérszámfejtő lap</w:t>
      </w:r>
    </w:p>
    <w:p w14:paraId="446A6436" w14:textId="77777777" w:rsidR="00F53AFE" w:rsidRPr="00F53AFE" w:rsidRDefault="00F53AFE" w:rsidP="00F53AFE">
      <w:pPr>
        <w:spacing w:before="120"/>
        <w:ind w:left="1644" w:hanging="357"/>
        <w:jc w:val="both"/>
        <w:rPr>
          <w:rFonts w:ascii="Book Antiqua" w:hAnsi="Book Antiqua"/>
          <w:sz w:val="20"/>
          <w:szCs w:val="20"/>
        </w:rPr>
      </w:pPr>
      <w:r w:rsidRPr="00F53AFE">
        <w:rPr>
          <w:rFonts w:ascii="Book Antiqua" w:hAnsi="Book Antiqua"/>
          <w:sz w:val="20"/>
          <w:szCs w:val="20"/>
        </w:rPr>
        <w:t>II.     A bér kifizetést igazoló benyújtandó bizonylatok:</w:t>
      </w:r>
    </w:p>
    <w:p w14:paraId="40933C8A" w14:textId="77777777" w:rsidR="00F53AFE" w:rsidRPr="00F53AFE" w:rsidRDefault="00F53AFE" w:rsidP="00F53AFE">
      <w:pPr>
        <w:spacing w:before="60"/>
        <w:ind w:left="1648" w:hanging="360"/>
        <w:jc w:val="both"/>
        <w:rPr>
          <w:rFonts w:ascii="Book Antiqua" w:hAnsi="Book Antiqua"/>
          <w:sz w:val="20"/>
          <w:szCs w:val="20"/>
        </w:rPr>
      </w:pPr>
      <w:r w:rsidRPr="00F53AFE">
        <w:rPr>
          <w:rFonts w:ascii="Book Antiqua" w:hAnsi="Book Antiqua"/>
          <w:sz w:val="20"/>
          <w:szCs w:val="20"/>
        </w:rPr>
        <w:t>-       Ha átutalással kerül kifizetésre: terhelést igazoló bankszámlakivonat. A terhelést igazoló bankszámlakivonatnak elfogadható a netbankból kinyomtatott bizonylat, valamint az ügyfél által aláírt számlatörténet is. (elektronikus aláírással és időbélyegzővel ellátva)</w:t>
      </w:r>
    </w:p>
    <w:p w14:paraId="6B865A90" w14:textId="77777777" w:rsidR="00F53AFE" w:rsidRPr="00F53AFE" w:rsidRDefault="00F53AFE" w:rsidP="00F53AFE">
      <w:pPr>
        <w:spacing w:before="60"/>
        <w:ind w:left="1647"/>
        <w:jc w:val="both"/>
        <w:rPr>
          <w:rFonts w:ascii="Book Antiqua" w:hAnsi="Book Antiqua"/>
          <w:sz w:val="20"/>
          <w:szCs w:val="20"/>
        </w:rPr>
      </w:pPr>
      <w:r w:rsidRPr="00F53AFE">
        <w:rPr>
          <w:rFonts w:ascii="Book Antiqua" w:hAnsi="Book Antiqua"/>
          <w:sz w:val="20"/>
          <w:szCs w:val="20"/>
        </w:rPr>
        <w:t>(Csoportos átutalás esetén szükséges az elszámoló lapon kitölteni, hogy a terhelési értesítőn szereplő összeg – az adott munkavállaló után ténylegesen befizetett összeg feltüntetésével - tartalmazza a támogatással érintett munkavállalónak kifizetett munkabért is.)</w:t>
      </w:r>
    </w:p>
    <w:p w14:paraId="1C4D3DC0" w14:textId="77777777" w:rsidR="00F53AFE" w:rsidRPr="00F53AFE" w:rsidRDefault="00F53AFE" w:rsidP="00F53AFE">
      <w:pPr>
        <w:spacing w:before="60"/>
        <w:ind w:left="1647" w:hanging="360"/>
        <w:jc w:val="both"/>
        <w:rPr>
          <w:rFonts w:ascii="Book Antiqua" w:hAnsi="Book Antiqua"/>
          <w:sz w:val="20"/>
          <w:szCs w:val="20"/>
        </w:rPr>
      </w:pPr>
      <w:r w:rsidRPr="00F53AFE">
        <w:rPr>
          <w:rFonts w:ascii="Book Antiqua" w:hAnsi="Book Antiqua"/>
          <w:sz w:val="20"/>
          <w:szCs w:val="20"/>
        </w:rPr>
        <w:t>-      A bér készpénzes kifizetése esetén: csatolandó a munkavállaló saját kezű aláírásával ellátott kiadási pénztárbizonylat, vagy a munkavállaló átvételt igazoló saját kezű aláírása a bérjegyzéken dátummal, például „Az összeget átvettem.” megjegyzéssel.</w:t>
      </w:r>
    </w:p>
    <w:p w14:paraId="5A46B6E8" w14:textId="77777777" w:rsidR="00F53AFE" w:rsidRPr="00F53AFE" w:rsidRDefault="00F53AFE" w:rsidP="00F53AFE">
      <w:pPr>
        <w:spacing w:before="120"/>
        <w:ind w:left="709"/>
        <w:jc w:val="both"/>
        <w:rPr>
          <w:rFonts w:ascii="Book Antiqua" w:hAnsi="Book Antiqua"/>
          <w:sz w:val="20"/>
          <w:szCs w:val="20"/>
        </w:rPr>
      </w:pPr>
      <w:r w:rsidRPr="00F53AFE">
        <w:rPr>
          <w:rFonts w:ascii="Book Antiqua" w:hAnsi="Book Antiqua"/>
          <w:sz w:val="20"/>
          <w:szCs w:val="20"/>
        </w:rPr>
        <w:t>Amennyiben a bérjegyzékből, bérszámfejtő lapból nem derül ki a bérfizetés nélküli időszak, munkaidő-nyilvántartás (jelenléti ív) is bekérhető.</w:t>
      </w:r>
    </w:p>
    <w:p w14:paraId="65E3B90C" w14:textId="77777777" w:rsidR="00F53AFE" w:rsidRPr="00F53AFE" w:rsidRDefault="00F53AFE" w:rsidP="00F53AFE">
      <w:pPr>
        <w:ind w:left="720"/>
        <w:jc w:val="both"/>
        <w:rPr>
          <w:rFonts w:ascii="Book Antiqua" w:hAnsi="Book Antiqua"/>
          <w:sz w:val="20"/>
          <w:szCs w:val="20"/>
        </w:rPr>
      </w:pPr>
    </w:p>
    <w:p w14:paraId="6C3EE83C"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Kijelentem az államháztartásról szóló törvény végrehajtásáról szóló 368/2011. (XII. 31.) Korm. rendelet (a továbbiakban: Ávr.) 75. § (2) bekezdés b) pontja alapján, hogy a cég/szervezet nem áll jogerős végzéssel elrendelt végelszámolás, felszámolás alatt, ellene jogerős végzéssel elrendelt csődeljárás vagy egyéb – a megszüntetésére irányuló, jogszabályban meghatározott - eljárás nincs folyamatban.</w:t>
      </w:r>
    </w:p>
    <w:p w14:paraId="44602EB2" w14:textId="77777777" w:rsidR="00F53AFE" w:rsidRPr="00F53AFE" w:rsidRDefault="00F53AFE" w:rsidP="00F53AFE">
      <w:pPr>
        <w:ind w:left="786"/>
        <w:jc w:val="both"/>
        <w:rPr>
          <w:rFonts w:ascii="Book Antiqua" w:hAnsi="Book Antiqua"/>
          <w:sz w:val="20"/>
          <w:szCs w:val="20"/>
        </w:rPr>
      </w:pPr>
    </w:p>
    <w:p w14:paraId="38EC47E5" w14:textId="77777777" w:rsidR="00F53AFE" w:rsidRPr="00F53AFE" w:rsidRDefault="00F53AFE" w:rsidP="00F53AFE">
      <w:pPr>
        <w:ind w:left="720"/>
        <w:jc w:val="both"/>
        <w:rPr>
          <w:rFonts w:ascii="Book Antiqua" w:hAnsi="Book Antiqua"/>
          <w:sz w:val="20"/>
          <w:szCs w:val="20"/>
        </w:rPr>
      </w:pPr>
      <w:r w:rsidRPr="00F53AFE">
        <w:rPr>
          <w:rFonts w:ascii="Book Antiqua" w:hAnsi="Book Antiqua"/>
          <w:sz w:val="20"/>
          <w:szCs w:val="20"/>
        </w:rPr>
        <w:t>Tudomásul veszem, hogy amennyiben vállalkozásom a fentiekben meghatározott bármely eljárás hatálya alatt áll, úgy támogatásban nem részesülhetek. Továbbá vállalom, hogy bejelentem, amennyiben a kérelem elbírálásig, illetve a határozat lejártáig vállalkozásom ellen jogerős végzéssel elrendelt, fent meghatározott eljárás indul.</w:t>
      </w:r>
    </w:p>
    <w:p w14:paraId="5B8EDEE0" w14:textId="77777777" w:rsidR="00F53AFE" w:rsidRPr="00F53AFE" w:rsidRDefault="00F53AFE" w:rsidP="00F53AFE">
      <w:pPr>
        <w:ind w:left="363"/>
        <w:jc w:val="both"/>
        <w:rPr>
          <w:rFonts w:ascii="Book Antiqua" w:hAnsi="Book Antiqua"/>
          <w:sz w:val="20"/>
          <w:szCs w:val="20"/>
        </w:rPr>
      </w:pPr>
    </w:p>
    <w:p w14:paraId="13092A8B" w14:textId="77777777" w:rsidR="00F53AFE" w:rsidRPr="00F53AFE" w:rsidRDefault="00F53AFE" w:rsidP="00F53AFE">
      <w:pPr>
        <w:numPr>
          <w:ilvl w:val="0"/>
          <w:numId w:val="1"/>
        </w:numPr>
        <w:tabs>
          <w:tab w:val="num" w:pos="720"/>
        </w:tabs>
        <w:ind w:left="720" w:hanging="357"/>
        <w:jc w:val="both"/>
        <w:rPr>
          <w:rFonts w:ascii="Book Antiqua" w:hAnsi="Book Antiqua"/>
          <w:sz w:val="20"/>
          <w:szCs w:val="20"/>
        </w:rPr>
      </w:pPr>
      <w:r w:rsidRPr="00F53AFE">
        <w:rPr>
          <w:rFonts w:ascii="Book Antiqua" w:hAnsi="Book Antiqua" w:cs="Arial"/>
          <w:sz w:val="20"/>
          <w:szCs w:val="20"/>
        </w:rPr>
        <w:t>(Köztulajdonban álló gazdasági társaságok esetén:) Nyilatkozom, hogy az államháztartásról szóló 2011. évi CXCV. törvény (a továbbiakban: Áht.) 50. § (1) bekezdés b) pontja alapján, illetve a köztulajdonban álló gazdasági társaságok takarékosabb működéséről szóló 2009. évi CXXII. törvény 2. § rendelkezése alapján az abban meghatározott közzétételi kötelezettségnek eleget tettem. Az információs önrendelkezési jogról és az információszabadságról szóló 2011. évi CXII. törvény (a továbbiakban: Infotv.) szerint az adatokat az internetes honlapon hozzáférhetővé tettem.</w:t>
      </w:r>
    </w:p>
    <w:p w14:paraId="61B1D0F0" w14:textId="77777777" w:rsidR="00F53AFE" w:rsidRPr="00F53AFE" w:rsidRDefault="00F53AFE" w:rsidP="00F53AFE">
      <w:pPr>
        <w:ind w:left="357"/>
        <w:jc w:val="both"/>
        <w:rPr>
          <w:rFonts w:ascii="Book Antiqua" w:hAnsi="Book Antiqua"/>
          <w:sz w:val="20"/>
          <w:szCs w:val="20"/>
        </w:rPr>
      </w:pPr>
    </w:p>
    <w:p w14:paraId="7DA97B19" w14:textId="77777777" w:rsidR="00F53AFE" w:rsidRPr="00F53AFE" w:rsidRDefault="00F53AFE" w:rsidP="00F53AFE">
      <w:pPr>
        <w:numPr>
          <w:ilvl w:val="0"/>
          <w:numId w:val="1"/>
        </w:numPr>
        <w:ind w:right="147"/>
        <w:jc w:val="both"/>
        <w:rPr>
          <w:rFonts w:ascii="Book Antiqua" w:hAnsi="Book Antiqua" w:cs="Arial"/>
          <w:sz w:val="20"/>
          <w:szCs w:val="20"/>
        </w:rPr>
      </w:pPr>
      <w:r w:rsidRPr="00F53AFE">
        <w:rPr>
          <w:rFonts w:ascii="Book Antiqua" w:hAnsi="Book Antiqua" w:cs="Arial"/>
          <w:sz w:val="20"/>
          <w:szCs w:val="20"/>
        </w:rPr>
        <w:t>Hozzájárulok ahhoz, hogy a támogatás folyósítója a nyilatkozatom valóságtartalmának igazolását kérje az Áht. szerinti eljárásban, vagy közvetlenül az állami, önkormányzati adóhatóságtól és a vámhatóságtól.</w:t>
      </w:r>
    </w:p>
    <w:p w14:paraId="69E46E35" w14:textId="77777777" w:rsidR="00F53AFE" w:rsidRPr="00F53AFE" w:rsidRDefault="00F53AFE" w:rsidP="00F53AFE">
      <w:pPr>
        <w:ind w:left="786" w:right="147"/>
        <w:jc w:val="both"/>
        <w:rPr>
          <w:rFonts w:ascii="Book Antiqua" w:hAnsi="Book Antiqua"/>
          <w:sz w:val="20"/>
          <w:szCs w:val="20"/>
        </w:rPr>
      </w:pPr>
    </w:p>
    <w:p w14:paraId="7B64D878" w14:textId="77777777" w:rsidR="00F53AFE" w:rsidRPr="00F53AFE" w:rsidRDefault="00F53AFE" w:rsidP="00F53AFE">
      <w:pPr>
        <w:numPr>
          <w:ilvl w:val="0"/>
          <w:numId w:val="1"/>
        </w:numPr>
        <w:ind w:right="147"/>
        <w:jc w:val="both"/>
        <w:rPr>
          <w:rFonts w:ascii="Book Antiqua" w:hAnsi="Book Antiqua" w:cs="Arial"/>
          <w:sz w:val="20"/>
          <w:szCs w:val="20"/>
        </w:rPr>
      </w:pPr>
      <w:r w:rsidRPr="00F53AFE">
        <w:rPr>
          <w:rFonts w:ascii="Book Antiqua" w:hAnsi="Book Antiqua" w:cs="Arial"/>
          <w:sz w:val="20"/>
          <w:szCs w:val="20"/>
        </w:rPr>
        <w:t>Nyilatkozom, hogy az Ávr. 97. § (1) bekezdése szerinti bejelentési kötelezettségemet teljesítem, amennyiben a 96. § c), vagy f) pontjaiban meghatározott bármely körülmény bekövetkezik, a tudomásomra jutástól számított nyolc napon belül köteles vagyok azt írásban bejelenteni a támogatónak.</w:t>
      </w:r>
    </w:p>
    <w:p w14:paraId="66D15F0A" w14:textId="77777777" w:rsidR="00F53AFE" w:rsidRPr="00F53AFE" w:rsidRDefault="00F53AFE" w:rsidP="00F53AFE">
      <w:pPr>
        <w:spacing w:before="120"/>
        <w:ind w:left="788" w:right="147"/>
        <w:jc w:val="both"/>
        <w:rPr>
          <w:rFonts w:ascii="Book Antiqua" w:hAnsi="Book Antiqua" w:cs="Arial"/>
          <w:sz w:val="20"/>
          <w:szCs w:val="20"/>
        </w:rPr>
      </w:pPr>
      <w:r w:rsidRPr="00F53AFE">
        <w:rPr>
          <w:rFonts w:ascii="Book Antiqua" w:hAnsi="Book Antiqua" w:cs="Arial"/>
          <w:sz w:val="20"/>
          <w:szCs w:val="20"/>
        </w:rPr>
        <w:t xml:space="preserve">(Ávr. 96. § </w:t>
      </w:r>
    </w:p>
    <w:p w14:paraId="0937EEC2" w14:textId="77777777" w:rsidR="00F53AFE" w:rsidRPr="00F53AFE" w:rsidRDefault="00F53AFE" w:rsidP="00F53AFE">
      <w:pPr>
        <w:spacing w:before="60"/>
        <w:ind w:left="788" w:right="147"/>
        <w:jc w:val="both"/>
        <w:rPr>
          <w:rFonts w:ascii="Book Antiqua" w:hAnsi="Book Antiqua" w:cs="Arial"/>
          <w:sz w:val="20"/>
          <w:szCs w:val="20"/>
        </w:rPr>
      </w:pPr>
      <w:r w:rsidRPr="00F53AFE">
        <w:rPr>
          <w:rFonts w:ascii="Book Antiqua" w:hAnsi="Book Antiqua" w:cs="Arial"/>
          <w:sz w:val="20"/>
          <w:szCs w:val="20"/>
        </w:rPr>
        <w:t>c) a 81. §-ban meghatározott valamely körülmény a támogatási döntés meghozatalát követően következik be, vagy jut a támogató tudomására, vagy</w:t>
      </w:r>
    </w:p>
    <w:p w14:paraId="41CF4013" w14:textId="77777777" w:rsidR="00F53AFE" w:rsidRPr="00F53AFE" w:rsidRDefault="00F53AFE" w:rsidP="00F53AFE">
      <w:pPr>
        <w:spacing w:before="60"/>
        <w:ind w:left="788" w:right="147"/>
        <w:jc w:val="both"/>
        <w:rPr>
          <w:rFonts w:ascii="Book Antiqua" w:hAnsi="Book Antiqua" w:cs="Arial"/>
          <w:sz w:val="20"/>
          <w:szCs w:val="20"/>
        </w:rPr>
      </w:pPr>
      <w:r w:rsidRPr="00F53AFE">
        <w:rPr>
          <w:rFonts w:ascii="Book Antiqua" w:hAnsi="Book Antiqua" w:cs="Arial"/>
          <w:sz w:val="20"/>
          <w:szCs w:val="20"/>
        </w:rPr>
        <w:t>f) a kedvezményezett a 75. § (2) és (3) bekezdése alapján tett nyilatkozatok bármelyikét visszavonja.)</w:t>
      </w:r>
    </w:p>
    <w:p w14:paraId="46D9EA33" w14:textId="77777777" w:rsidR="00F53AFE" w:rsidRPr="00F53AFE" w:rsidRDefault="00F53AFE" w:rsidP="00F53AFE">
      <w:pPr>
        <w:ind w:left="786" w:right="147"/>
        <w:jc w:val="both"/>
        <w:rPr>
          <w:rFonts w:ascii="Book Antiqua" w:hAnsi="Book Antiqua"/>
          <w:sz w:val="20"/>
        </w:rPr>
      </w:pPr>
    </w:p>
    <w:p w14:paraId="30FA8371"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a harmadik országbeli állampolgárok beutazására és tartózkodására vonatkozó általános szabályokról szóló 2023. évi XC. törvény (a továbbiakban: Btátv.) szerinti közrendvédelmi bírsággal nem sújtott.</w:t>
      </w:r>
    </w:p>
    <w:p w14:paraId="15914285" w14:textId="77777777" w:rsidR="00F53AFE" w:rsidRPr="00F53AFE" w:rsidRDefault="00F53AFE" w:rsidP="00F53AFE">
      <w:pPr>
        <w:ind w:left="786"/>
        <w:jc w:val="both"/>
        <w:rPr>
          <w:rFonts w:ascii="Book Antiqua" w:hAnsi="Book Antiqua"/>
          <w:sz w:val="20"/>
          <w:szCs w:val="20"/>
        </w:rPr>
      </w:pPr>
    </w:p>
    <w:p w14:paraId="00B1B233"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a foglalkoztatást elősegítő szolgáltatásokról és támogatásokról, valamint a foglalkoztatás felügyeletéről szóló 2020. évi CXXXV. törvény (a továbbiakban: Fftv.), az egyenlő bánásmódról és az esélyegyenlőség előmozdításáról szóló 2003. évi CXXV. törvény (a továbbiakban: Ebktv.), az adózás rendjéről szóló 2017. évi CL. törvény (a továbbiakban: Art.), valamint a Btátv. rendelkezései szerint nyilvánosságra hozott adatokból elvégzett ellenőrzésem szerint a foglalkoztatás-felügyeleti hatóság tevékenységéről szóló 115/2021. (III. 10.) Korm. rendelet alapján a rendezett munkaügyi kapcsolatok követelményének megfelelek.</w:t>
      </w:r>
    </w:p>
    <w:p w14:paraId="3C0E05C0" w14:textId="77777777" w:rsidR="00F53AFE" w:rsidRPr="00F53AFE" w:rsidRDefault="00F53AFE" w:rsidP="00F53AFE">
      <w:pPr>
        <w:spacing w:before="120"/>
        <w:ind w:left="788"/>
        <w:jc w:val="both"/>
        <w:rPr>
          <w:rFonts w:ascii="Book Antiqua" w:hAnsi="Book Antiqua"/>
          <w:sz w:val="20"/>
          <w:szCs w:val="20"/>
        </w:rPr>
      </w:pPr>
      <w:r w:rsidRPr="00F53AFE">
        <w:rPr>
          <w:rFonts w:ascii="Book Antiqua" w:hAnsi="Book Antiqua"/>
          <w:sz w:val="20"/>
          <w:szCs w:val="20"/>
        </w:rPr>
        <w:t>Tudomásul veszem, hogy amennyiben a vállalkozásom a rendezett munkaügyi kapcsolatok fentiek szerinti feltételrendszerének nem felel meg, úgy támogatásban nem részesülhetek.</w:t>
      </w:r>
    </w:p>
    <w:p w14:paraId="40CF37B6" w14:textId="77777777" w:rsidR="001D3B77" w:rsidRDefault="001D3B77" w:rsidP="00C34B83">
      <w:pPr>
        <w:ind w:left="786"/>
        <w:jc w:val="both"/>
        <w:rPr>
          <w:rFonts w:ascii="Book Antiqua" w:hAnsi="Book Antiqua"/>
          <w:sz w:val="20"/>
          <w:szCs w:val="20"/>
        </w:rPr>
      </w:pPr>
    </w:p>
    <w:p w14:paraId="00FF6B93" w14:textId="3D67590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a támogatásról az alábbi jogszabályok rendelkeznek: Áht., Ávr., Infotv., a foglalkoztatás elősegítéséről és a munkanélküliek ellátásáról szóló 1991. évi IV. törvény (a továbbiakban: Flt.), Fftv., és a foglalkoztatást elősegítő szolgáltatásokról és támogatásokról szóló 100/2021. (II. 27.) Korm. rendelet. A támogatást a jogszabályokban foglaltaknak megfelelően veszem igénybe. Amennyiben a jogszabályi feltételeknek nem felelek meg, úgy támogatásban nem részesülhetek.</w:t>
      </w:r>
    </w:p>
    <w:p w14:paraId="7ED807AF" w14:textId="77777777" w:rsidR="001D3B77" w:rsidRDefault="001D3B77" w:rsidP="00C34B83">
      <w:pPr>
        <w:ind w:left="786"/>
        <w:jc w:val="both"/>
        <w:rPr>
          <w:rFonts w:ascii="Book Antiqua" w:hAnsi="Book Antiqua"/>
          <w:sz w:val="20"/>
          <w:szCs w:val="20"/>
        </w:rPr>
      </w:pPr>
    </w:p>
    <w:p w14:paraId="61CE96A8" w14:textId="1971954A"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nem rendelkezem esedékessé vált és meg nem fizetett köztartozással. Tudomásul veszem, hogy esedékessé vált és meg nem fizetett köztartozás esetén a köztartozás megfizetéséig a támogatás nem illet meg, az esedékes támogatások folyósításakor a Magyar Államkincstár a támogatottat terhelő köztartozás összegét visszatartja és az állami adóhatóság megfelelő bevételi számláján jóváírja.</w:t>
      </w:r>
    </w:p>
    <w:p w14:paraId="4D7683F9" w14:textId="77777777" w:rsidR="00F53AFE" w:rsidRPr="00F53AFE" w:rsidRDefault="00F53AFE" w:rsidP="00F53AFE">
      <w:pPr>
        <w:ind w:left="708"/>
        <w:rPr>
          <w:rFonts w:ascii="Book Antiqua" w:hAnsi="Book Antiqua"/>
          <w:sz w:val="20"/>
          <w:szCs w:val="20"/>
        </w:rPr>
      </w:pPr>
    </w:p>
    <w:p w14:paraId="56B1BDB3"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bankszámlaszámom megváltoztatásáról a járási hivatalt haladéktalanul írásban (elektronikusan) tájékoztatom.</w:t>
      </w:r>
    </w:p>
    <w:p w14:paraId="7BC7587C" w14:textId="77777777" w:rsidR="00F53AFE" w:rsidRPr="00F53AFE" w:rsidRDefault="00F53AFE" w:rsidP="00F53AFE">
      <w:pPr>
        <w:ind w:left="708"/>
        <w:rPr>
          <w:rFonts w:ascii="Book Antiqua" w:hAnsi="Book Antiqua"/>
          <w:sz w:val="20"/>
          <w:szCs w:val="20"/>
        </w:rPr>
      </w:pPr>
    </w:p>
    <w:p w14:paraId="299A92CC"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a tulajdonos (munkaadó) változást a járási hivatalnak haladéktalanul írásban (elektronikusan) bejelentem. Az átvevő munkaadó egyoldalú írásbeli nyilatkozatban vállalja a támogatás jogszabályban, valamint a határozatban meghatározott feltételeinek teljesítését.</w:t>
      </w:r>
    </w:p>
    <w:p w14:paraId="29FE586E" w14:textId="77777777" w:rsidR="00F53AFE" w:rsidRPr="00F53AFE" w:rsidRDefault="00F53AFE" w:rsidP="00F53AFE">
      <w:pPr>
        <w:ind w:left="708"/>
        <w:rPr>
          <w:rFonts w:ascii="Book Antiqua" w:hAnsi="Book Antiqua"/>
          <w:sz w:val="20"/>
          <w:szCs w:val="20"/>
        </w:rPr>
      </w:pPr>
    </w:p>
    <w:p w14:paraId="1D932FE8"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a támogatás időtartamának lejárta után – a járási hivatal megkeresésére – a támogatási eszköz hatékonyságának a vizsgálatához információt szolgáltatok.</w:t>
      </w:r>
    </w:p>
    <w:p w14:paraId="32A196BF" w14:textId="77777777" w:rsidR="00F53AFE" w:rsidRPr="00F53AFE" w:rsidRDefault="00F53AFE" w:rsidP="00F53AFE">
      <w:pPr>
        <w:ind w:left="708"/>
        <w:rPr>
          <w:rFonts w:ascii="Book Antiqua" w:hAnsi="Book Antiqua"/>
          <w:sz w:val="20"/>
          <w:szCs w:val="20"/>
        </w:rPr>
      </w:pPr>
    </w:p>
    <w:p w14:paraId="7C20F174"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támogatás nem jár azon időszakra, amelyre a jogszabályok szerint munkabér fizetési kötelezettség nem terhel (fizetés nélküli szabadság, fizetetlen állásidő stb.).</w:t>
      </w:r>
    </w:p>
    <w:p w14:paraId="16DBE7B4" w14:textId="77777777" w:rsidR="00F53AFE" w:rsidRPr="00F53AFE" w:rsidRDefault="00F53AFE" w:rsidP="00F53AFE">
      <w:pPr>
        <w:ind w:left="708"/>
        <w:rPr>
          <w:rFonts w:ascii="Book Antiqua" w:hAnsi="Book Antiqua"/>
          <w:sz w:val="20"/>
          <w:szCs w:val="20"/>
        </w:rPr>
      </w:pPr>
    </w:p>
    <w:p w14:paraId="0D54A1E9" w14:textId="11DC08E4"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a járási hivatal a már kifizetett támogatást arányosan, vagy az adott időszakra vonatkozóan, a kötelezettségszegés időpontjától (de legkorábban a támogatás igénybevételének napjától) a visszakövetelésről rendelkező határozat meghozatalának napjáig a jogosulatlanul igénybe vett költségvetési támogatások esetén fizetendő, az Ávr. 98.</w:t>
      </w:r>
      <w:r w:rsidR="00F00696">
        <w:rPr>
          <w:rFonts w:ascii="Book Antiqua" w:hAnsi="Book Antiqua"/>
          <w:sz w:val="20"/>
          <w:szCs w:val="20"/>
        </w:rPr>
        <w:t> </w:t>
      </w:r>
      <w:r w:rsidRPr="00F53AFE">
        <w:rPr>
          <w:rFonts w:ascii="Book Antiqua" w:hAnsi="Book Antiqua"/>
          <w:sz w:val="20"/>
          <w:szCs w:val="20"/>
        </w:rPr>
        <w:t>§ (1) bekezdés a) pontja és (3) bekezdése szerint kiszámított ügyleti kamattal növelt összegben visszaköveteli különösen, ha:</w:t>
      </w:r>
    </w:p>
    <w:p w14:paraId="02D41FFF" w14:textId="77777777" w:rsidR="00F53AFE" w:rsidRPr="00F53AFE" w:rsidRDefault="00F53AFE" w:rsidP="00F53AFE">
      <w:pPr>
        <w:numPr>
          <w:ilvl w:val="1"/>
          <w:numId w:val="4"/>
        </w:numPr>
        <w:spacing w:before="120"/>
        <w:ind w:left="1434" w:hanging="357"/>
        <w:jc w:val="both"/>
        <w:rPr>
          <w:rFonts w:ascii="Book Antiqua" w:hAnsi="Book Antiqua"/>
          <w:sz w:val="20"/>
          <w:szCs w:val="20"/>
        </w:rPr>
      </w:pPr>
      <w:r w:rsidRPr="00F53AFE">
        <w:rPr>
          <w:rFonts w:ascii="Book Antiqua" w:hAnsi="Book Antiqua"/>
          <w:sz w:val="20"/>
          <w:szCs w:val="20"/>
        </w:rPr>
        <w:t>jogalap nélküli kifizetés (felvétel) történt (pl. fizetés nélküli szabadság idejére igényelt támogatás), de a támogatás (kifizetése) felvétele nem teljes egészében jogalap nélküli,</w:t>
      </w:r>
    </w:p>
    <w:p w14:paraId="1EDC1D88" w14:textId="77777777" w:rsidR="00F53AFE" w:rsidRPr="00F53AFE" w:rsidRDefault="00F53AFE" w:rsidP="00F53AFE">
      <w:pPr>
        <w:numPr>
          <w:ilvl w:val="1"/>
          <w:numId w:val="4"/>
        </w:numPr>
        <w:spacing w:before="120"/>
        <w:ind w:left="1434" w:hanging="357"/>
        <w:jc w:val="both"/>
        <w:rPr>
          <w:rFonts w:ascii="Book Antiqua" w:hAnsi="Book Antiqua"/>
          <w:sz w:val="20"/>
          <w:szCs w:val="20"/>
        </w:rPr>
      </w:pPr>
      <w:r w:rsidRPr="00F53AFE">
        <w:rPr>
          <w:rFonts w:ascii="Book Antiqua" w:hAnsi="Book Antiqua"/>
          <w:sz w:val="20"/>
          <w:szCs w:val="20"/>
        </w:rPr>
        <w:t>ha a munkaadó olyan időtartamra igényelt és kapott támogatást, amelyre munkabér fizetési kötelezettség nem terhelte, vagy a támogatás egy részét nem fizette meg a munkavállalónak, vagy az engedélyezett mértéket meghaladóan történt a támogatás kifizetése, utalása.</w:t>
      </w:r>
    </w:p>
    <w:p w14:paraId="7D659E1B" w14:textId="77777777" w:rsidR="00F53AFE" w:rsidRPr="00F53AFE" w:rsidRDefault="00F53AFE" w:rsidP="00F53AFE">
      <w:pPr>
        <w:ind w:left="1440"/>
        <w:jc w:val="both"/>
        <w:rPr>
          <w:rFonts w:ascii="Book Antiqua" w:hAnsi="Book Antiqua"/>
          <w:sz w:val="20"/>
          <w:szCs w:val="20"/>
        </w:rPr>
      </w:pPr>
    </w:p>
    <w:p w14:paraId="3E6F6F64"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a járási hivatal a már kifizetett támogatást egészben, a kötelezettségszegés időpontjától (de legkorábban a támogatás igénybevételének napjától) a visszakövetelésről rendelkező határozat meghozatalának a jogosulatlanul igénybe vett költségvetési támogatások esetén fizetendő, az Ávr. 98. § (1) bekezdés a) pontja és (3) bekezdése szerint kiszámított ügyleti kamattal növelt összegben visszaköveteli különösen, ha</w:t>
      </w:r>
    </w:p>
    <w:p w14:paraId="5411134A"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megállapítást nyer, hogy a támogatást nem a kérelmen jelzett személy után igényelte a munkaadó;</w:t>
      </w:r>
    </w:p>
    <w:p w14:paraId="2E1DCE0F"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a munkaadó a felvett támogatás bérezésre jutó összegét a munkavállalónak bérként nem fizette meg,</w:t>
      </w:r>
    </w:p>
    <w:p w14:paraId="4876D690"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a támogatás – jogszabályban meghatározott feltételek hiányában – nem lett volna megállapítható,</w:t>
      </w:r>
    </w:p>
    <w:p w14:paraId="1212263C" w14:textId="77777777" w:rsidR="00F53AFE" w:rsidRPr="00F53AFE" w:rsidRDefault="00F53AFE" w:rsidP="00F53AFE">
      <w:pPr>
        <w:spacing w:before="120"/>
        <w:ind w:left="1066"/>
        <w:jc w:val="both"/>
        <w:rPr>
          <w:rFonts w:ascii="Book Antiqua" w:hAnsi="Book Antiqua"/>
          <w:sz w:val="20"/>
          <w:szCs w:val="20"/>
        </w:rPr>
      </w:pPr>
    </w:p>
    <w:p w14:paraId="5D51900E"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megállapítást nyer, hogy a munkaadó a támogatott munkavállaló kapcsán benyújtott támogatási kérelmében, illetve annak mellékleteiben, továbbá a támogatás elszámolása vonatkozásában valótlan adatot szolgáltatott (vagy a valós tényeket elhallgatta), és a valós adatszolgáltatás esetén a támogatás nem nyújtható, illetve ha hitelt érdemlően bebizonyosodik, hogy a munkaadó támogatási döntés tartalmat érdemben befolyásoló valótlan, hamis, vagy megtévesztő adatot szolgáltatott, vagy ilyen nyilatkozatot tett,</w:t>
      </w:r>
    </w:p>
    <w:p w14:paraId="1D105523"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a munkaadó a hatósági szerződésben vagy hirdetményben foglaltak ellenőrzését lehetetlenné teszi, vagy nagymértékben akadályozza,</w:t>
      </w:r>
    </w:p>
    <w:p w14:paraId="169ED059" w14:textId="77777777" w:rsidR="00F53AFE" w:rsidRPr="00F53AFE" w:rsidRDefault="00F53AFE" w:rsidP="00F53AFE">
      <w:pPr>
        <w:numPr>
          <w:ilvl w:val="0"/>
          <w:numId w:val="2"/>
        </w:numPr>
        <w:spacing w:before="120"/>
        <w:ind w:left="1066" w:hanging="357"/>
        <w:jc w:val="both"/>
        <w:rPr>
          <w:rFonts w:ascii="Book Antiqua" w:hAnsi="Book Antiqua"/>
          <w:sz w:val="20"/>
          <w:szCs w:val="20"/>
        </w:rPr>
      </w:pPr>
      <w:r w:rsidRPr="00F53AFE">
        <w:rPr>
          <w:rFonts w:ascii="Book Antiqua" w:hAnsi="Book Antiqua"/>
          <w:sz w:val="20"/>
          <w:szCs w:val="20"/>
        </w:rPr>
        <w:t xml:space="preserve"> ha egyéb okból jogalap nélküli kifizetés történt, és a támogatás felvétele teljes egészében jogalap nélküli volt,</w:t>
      </w:r>
    </w:p>
    <w:p w14:paraId="65AB9563" w14:textId="77777777" w:rsidR="00F53AFE" w:rsidRPr="00F53AFE" w:rsidRDefault="00F53AFE" w:rsidP="00F53AFE">
      <w:pPr>
        <w:numPr>
          <w:ilvl w:val="0"/>
          <w:numId w:val="2"/>
        </w:numPr>
        <w:spacing w:before="120"/>
        <w:jc w:val="both"/>
        <w:rPr>
          <w:rFonts w:ascii="Book Antiqua" w:hAnsi="Book Antiqua"/>
          <w:sz w:val="20"/>
          <w:szCs w:val="20"/>
        </w:rPr>
      </w:pPr>
      <w:r w:rsidRPr="00F53AFE">
        <w:rPr>
          <w:rFonts w:ascii="Book Antiqua" w:hAnsi="Book Antiqua"/>
          <w:sz w:val="20"/>
          <w:szCs w:val="20"/>
        </w:rPr>
        <w:t>megállapítást nyer, hogy a munkaadó az Ávr.-ben vagy egyéb jogszabályban a hatósági szerződés megkötésének feltételeként meghatározott nyilatkozatokat nem tette meg, a dokumentumokat nem nyújtotta be, vagy a megtett nyilatkozatát visszavonta,</w:t>
      </w:r>
    </w:p>
    <w:p w14:paraId="028ED381" w14:textId="77777777" w:rsidR="00F53AFE" w:rsidRPr="00F53AFE" w:rsidRDefault="00F53AFE" w:rsidP="00F53AFE">
      <w:pPr>
        <w:numPr>
          <w:ilvl w:val="0"/>
          <w:numId w:val="2"/>
        </w:numPr>
        <w:spacing w:before="120"/>
        <w:jc w:val="both"/>
        <w:rPr>
          <w:rFonts w:ascii="Book Antiqua" w:hAnsi="Book Antiqua"/>
          <w:sz w:val="20"/>
          <w:szCs w:val="20"/>
        </w:rPr>
      </w:pPr>
      <w:r w:rsidRPr="00F53AFE">
        <w:rPr>
          <w:rFonts w:ascii="Book Antiqua" w:hAnsi="Book Antiqua"/>
          <w:sz w:val="20"/>
          <w:szCs w:val="20"/>
        </w:rPr>
        <w:t>a támogatás kapcsán vállalt foglalkoztatási kötelezettségének nem tett eleget.</w:t>
      </w:r>
    </w:p>
    <w:p w14:paraId="3C54BBDA" w14:textId="77777777" w:rsidR="00F53AFE" w:rsidRPr="00F53AFE" w:rsidRDefault="00F53AFE" w:rsidP="00F53AFE">
      <w:pPr>
        <w:jc w:val="both"/>
        <w:rPr>
          <w:rFonts w:ascii="Book Antiqua" w:hAnsi="Book Antiqua"/>
          <w:sz w:val="20"/>
          <w:szCs w:val="20"/>
        </w:rPr>
      </w:pPr>
    </w:p>
    <w:p w14:paraId="19B778AF"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amennyiben a meghatározott visszafizetési kötelezettségemnek a visszakövetelésről rendelkező határozatban megjelölt határidőig nem teszek eleget, e határidő elmulasztásának napjától az adó- és vámhatóságnak a végrehajtás foganatosítása érdekében történő megkeresését megelőző napjáig, az Ávr. 98. § (2)-(3) bekezdésében foglaltak szerint számított késedelmi kamatot is köteles vagyok fizetni. Önkéntes teljesítés hiányában az adó- és vámhatóság végrehajtás foganatosítása érdekében történő megkeresését követően az adóhatóság által foganatosítandó végrehajtási eljárásokról szóló törvény szerinti késedelmi pótlékot számít fel.</w:t>
      </w:r>
    </w:p>
    <w:p w14:paraId="2E9D9DED" w14:textId="77777777" w:rsidR="00F53AFE" w:rsidRPr="00F53AFE" w:rsidRDefault="00F53AFE" w:rsidP="00F53AFE">
      <w:pPr>
        <w:jc w:val="both"/>
        <w:rPr>
          <w:rFonts w:ascii="Book Antiqua" w:hAnsi="Book Antiqua"/>
          <w:sz w:val="20"/>
          <w:szCs w:val="20"/>
        </w:rPr>
      </w:pPr>
    </w:p>
    <w:p w14:paraId="6FC06A75"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Tudomásul veszem, hogy amennyiben a támogatást a járási hivatal érdekkörében felmerült okból jogalap nélkül vettem fel, akkor azt a felróhatóság, illetve kötelezettségszegés vizsgálata nélkül, az erre irányuló felszólítást követően – az abban megjelölt határidőben – köteles vagyok a Nemzeti Foglalkoztatási Alap számlájára visszafizetni.</w:t>
      </w:r>
    </w:p>
    <w:p w14:paraId="43C0F0C8" w14:textId="77777777" w:rsidR="00F53AFE" w:rsidRPr="00F53AFE" w:rsidRDefault="00F53AFE" w:rsidP="00F53AFE">
      <w:pPr>
        <w:jc w:val="both"/>
        <w:rPr>
          <w:rFonts w:ascii="Book Antiqua" w:hAnsi="Book Antiqua"/>
          <w:sz w:val="20"/>
          <w:szCs w:val="20"/>
        </w:rPr>
      </w:pPr>
    </w:p>
    <w:p w14:paraId="5BE2003F"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Hozzájárulok továbbá ahhoz, hogy a Kincstár által működtetett monitoring rendszerben nyilvántartott adataimhoz a költségvetési támogatás utalványozója, folyósítója, a foglalkoztatás-felügyeleti hatóság, az Állami Számvevőszék, a kormányzati ellenőrzési szerv, az állami adóhatóság, valamint jogszabályban, pályázati kiírásban, hatósági szerződésben meghatározott más jogosultak hozzáférjenek.</w:t>
      </w:r>
    </w:p>
    <w:p w14:paraId="083057B1" w14:textId="77777777" w:rsidR="00F53AFE" w:rsidRPr="00F53AFE" w:rsidRDefault="00F53AFE" w:rsidP="00F53AFE">
      <w:pPr>
        <w:jc w:val="both"/>
        <w:rPr>
          <w:rFonts w:ascii="Book Antiqua" w:hAnsi="Book Antiqua"/>
          <w:sz w:val="20"/>
          <w:szCs w:val="20"/>
        </w:rPr>
      </w:pPr>
    </w:p>
    <w:p w14:paraId="41A0DCDE"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Elfogadom, hogy a kérelmezett támogatás odaítélése esetén az Állami Számvevőszék, a Kormány által kijelölt belső ellenőrzési szerv, a foglalkoztatás-felügyeleti hatóság, a fejezetek ellenőrzési szervezetei, a Kincstár, és a kifizető, az igazoló és az ellenőrzési hatóság a költségvetési pénzeszközök felhasználására vonatkozóan ellenőrzési jogosultsággal bír.</w:t>
      </w:r>
    </w:p>
    <w:p w14:paraId="534619FF" w14:textId="77777777" w:rsidR="00F53AFE" w:rsidRPr="00F53AFE" w:rsidRDefault="00F53AFE" w:rsidP="00F53AFE">
      <w:pPr>
        <w:ind w:left="786"/>
        <w:jc w:val="both"/>
        <w:rPr>
          <w:rFonts w:ascii="Book Antiqua" w:hAnsi="Book Antiqua"/>
          <w:sz w:val="20"/>
          <w:szCs w:val="20"/>
        </w:rPr>
      </w:pPr>
      <w:r w:rsidRPr="00F53AFE">
        <w:rPr>
          <w:rFonts w:ascii="Book Antiqua" w:hAnsi="Book Antiqua"/>
          <w:sz w:val="20"/>
          <w:szCs w:val="20"/>
        </w:rPr>
        <w:t>Továbbá kötelezettséget vállalok arra, hogy a költségvetési pénzeszközök felhasználásának nyilvánosságára tekintettel a támogatási szerződés lényeges tartalmáról a tájékoztatást üzleti titok címén nem tagadom meg.</w:t>
      </w:r>
    </w:p>
    <w:p w14:paraId="43603450" w14:textId="77777777" w:rsidR="00F53AFE" w:rsidRPr="00F53AFE" w:rsidRDefault="00F53AFE" w:rsidP="00F53AFE">
      <w:pPr>
        <w:spacing w:before="120"/>
        <w:ind w:left="788"/>
        <w:jc w:val="both"/>
        <w:rPr>
          <w:rFonts w:ascii="Book Antiqua" w:hAnsi="Book Antiqua"/>
          <w:sz w:val="20"/>
          <w:szCs w:val="20"/>
        </w:rPr>
      </w:pPr>
      <w:r w:rsidRPr="00F53AFE">
        <w:rPr>
          <w:rFonts w:ascii="Book Antiqua" w:hAnsi="Book Antiqua"/>
          <w:sz w:val="20"/>
          <w:szCs w:val="20"/>
        </w:rPr>
        <w:t>Tudomásul veszem, hogy amennyiben vállalkozásommal szemben fentiek szerinti visszafizetési kötelezettséget állapítottak meg, vagy vállalkozásom a fentiekben meghatározott fizetési kötelezettségének nem tett eleget, úgy további támogatásban nem részesülhetek.</w:t>
      </w:r>
    </w:p>
    <w:p w14:paraId="5CC3B162" w14:textId="77777777" w:rsidR="00F53AFE" w:rsidRPr="00F53AFE" w:rsidRDefault="00F53AFE" w:rsidP="00F53AFE">
      <w:pPr>
        <w:jc w:val="both"/>
        <w:rPr>
          <w:rFonts w:ascii="Book Antiqua" w:hAnsi="Book Antiqua"/>
          <w:sz w:val="20"/>
          <w:szCs w:val="20"/>
        </w:rPr>
      </w:pPr>
    </w:p>
    <w:p w14:paraId="5A78F203"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Nyilatkozom, hogy átlátható szervezetnek minősülök, vagyis</w:t>
      </w:r>
    </w:p>
    <w:p w14:paraId="6CE94F21" w14:textId="77777777" w:rsidR="00F53AFE" w:rsidRPr="00F53AFE" w:rsidRDefault="00F53AFE" w:rsidP="00F53AFE">
      <w:pPr>
        <w:numPr>
          <w:ilvl w:val="1"/>
          <w:numId w:val="6"/>
        </w:numPr>
        <w:spacing w:before="120"/>
        <w:ind w:left="1434" w:hanging="357"/>
        <w:jc w:val="both"/>
        <w:rPr>
          <w:rFonts w:ascii="Book Antiqua" w:hAnsi="Book Antiqua"/>
          <w:sz w:val="20"/>
          <w:szCs w:val="20"/>
        </w:rPr>
      </w:pPr>
      <w:r w:rsidRPr="00F53AFE">
        <w:rPr>
          <w:rFonts w:ascii="Book Antiqua" w:hAnsi="Book Antiqua"/>
          <w:sz w:val="20"/>
          <w:szCs w:val="20"/>
        </w:rPr>
        <w:t>törvény erejénél fogva átlátható szervezet vagyok (egyházi jogi személy, olyan gazdálkodó szervezet, amelyben az állam vagy a helyi önkormányzat külön-külön vagy együtt 100%-os részesedéssel rendelkezik, nemzetközi szervezet, külföldi állam, külföldi helyhatóság, külföldi állami vagy helyhatósági szerv és az Európai Gazdasági Térségről szóló megállapodásban részes állam szabályozott piacára bevezetett nyilvánosan működő részvénytársaság) VAGY</w:t>
      </w:r>
    </w:p>
    <w:p w14:paraId="4D8D905C" w14:textId="77777777" w:rsidR="00F53AFE" w:rsidRPr="00F53AFE" w:rsidRDefault="00F53AFE" w:rsidP="00F53AFE">
      <w:pPr>
        <w:numPr>
          <w:ilvl w:val="1"/>
          <w:numId w:val="6"/>
        </w:numPr>
        <w:spacing w:before="120"/>
        <w:ind w:left="1434" w:hanging="357"/>
        <w:jc w:val="both"/>
        <w:rPr>
          <w:rFonts w:ascii="Book Antiqua" w:hAnsi="Book Antiqua"/>
          <w:sz w:val="20"/>
          <w:szCs w:val="20"/>
        </w:rPr>
      </w:pPr>
      <w:r w:rsidRPr="00F53AFE">
        <w:rPr>
          <w:rFonts w:ascii="Book Antiqua" w:hAnsi="Book Antiqua"/>
          <w:sz w:val="20"/>
          <w:szCs w:val="20"/>
        </w:rPr>
        <w:t>olyan belföldi vagy külföldi jogi személy vagy jogi személyiséggel nem rendelkező gazdálkodó szervezet, amely megfelel a következő feltételeknek:</w:t>
      </w:r>
    </w:p>
    <w:p w14:paraId="4AE7FE80"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tulajdonosi szerkezete, a pénzmosás és a terrorizmus finanszírozása megelőzéséről és megakadályozásáról szóló törvény szerint meghatározott tényleges tulajdonosa megismerhető,</w:t>
      </w:r>
    </w:p>
    <w:p w14:paraId="411B4F9D"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 xml:space="preserve">az Európai Unió tagállamában, az Európai Gazdasági Térségről szóló megállapodásban részes államban, a Gazdasági Együttműködési és Fejlesztési Szervezet tagállamában vagy olyan államban rendelkezik adóilletőséggel, amellyel Magyarországnak a kettős adóztatás elkerüléséről szóló egyezménye van, </w:t>
      </w:r>
    </w:p>
    <w:p w14:paraId="4FCA0F14"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 xml:space="preserve">nem minősül a társasági adóról és az osztalékadóról szóló törvény szerint meghatározott ellenőrzött külföldi társaságnak, </w:t>
      </w:r>
    </w:p>
    <w:p w14:paraId="15B15254"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a gazdálkodó szervezetben közvetlenül vagy közvetetten több mint 25%-os tulajdonnal, befolyással vagy szavazati joggal bíró jogi személy, jogi személyiséggel nem rendelkező gazdálkodó szervezet tekintetében az előzőekben felsorolt alpontok szerinti feltételek fennállnak. VAGY</w:t>
      </w:r>
    </w:p>
    <w:p w14:paraId="4EB00EBF" w14:textId="77777777" w:rsidR="00F53AFE" w:rsidRPr="00F53AFE" w:rsidRDefault="00F53AFE" w:rsidP="00F53AFE">
      <w:pPr>
        <w:numPr>
          <w:ilvl w:val="1"/>
          <w:numId w:val="6"/>
        </w:numPr>
        <w:spacing w:before="120"/>
        <w:ind w:left="1434" w:hanging="357"/>
        <w:jc w:val="both"/>
        <w:rPr>
          <w:rFonts w:ascii="Book Antiqua" w:hAnsi="Book Antiqua"/>
          <w:sz w:val="20"/>
          <w:szCs w:val="20"/>
        </w:rPr>
      </w:pPr>
      <w:r w:rsidRPr="00F53AFE">
        <w:rPr>
          <w:rFonts w:ascii="Book Antiqua" w:hAnsi="Book Antiqua"/>
          <w:sz w:val="20"/>
          <w:szCs w:val="20"/>
        </w:rPr>
        <w:t xml:space="preserve"> olyan civil szervezet vagy vízitársulat, amely megfelel a következő feltételeknek: </w:t>
      </w:r>
    </w:p>
    <w:p w14:paraId="533291FF"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 xml:space="preserve">vezető tisztségviselői megismerhetők, </w:t>
      </w:r>
    </w:p>
    <w:p w14:paraId="5617D0F5"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a civil szervezet és a vízitársulat, valamint ezek vezető tisztségviselői nem átlátható szervezetben nem rendelkeznek 25%-ot meghaladó részesedéssel,</w:t>
      </w:r>
    </w:p>
    <w:p w14:paraId="6AB8215D" w14:textId="77777777" w:rsidR="00F53AFE" w:rsidRPr="00F53AFE" w:rsidRDefault="00F53AFE" w:rsidP="00F53AFE">
      <w:pPr>
        <w:numPr>
          <w:ilvl w:val="2"/>
          <w:numId w:val="6"/>
        </w:numPr>
        <w:spacing w:before="60"/>
        <w:ind w:hanging="181"/>
        <w:jc w:val="both"/>
        <w:rPr>
          <w:rFonts w:ascii="Book Antiqua" w:hAnsi="Book Antiqua"/>
          <w:sz w:val="20"/>
          <w:szCs w:val="20"/>
        </w:rPr>
      </w:pPr>
      <w:r w:rsidRPr="00F53AFE">
        <w:rPr>
          <w:rFonts w:ascii="Book Antiqua" w:hAnsi="Book Antiqua"/>
          <w:sz w:val="20"/>
          <w:szCs w:val="20"/>
        </w:rPr>
        <w:t>székhelye az Európai Unió tagállamában, az Európai Gazdasági Térségről szóló megállapodásban részes államban, a Gazdasági Együttműködési és Fejlesztési Szervezet tagállamában vagy olyan államban van, amellyel Magyarországnak a kettős adóztatás elkerüléséről szóló egyezménye van.</w:t>
      </w:r>
    </w:p>
    <w:p w14:paraId="34E4EF3C" w14:textId="77777777" w:rsidR="00F53AFE" w:rsidRPr="00F53AFE" w:rsidRDefault="00F53AFE" w:rsidP="00F53AFE">
      <w:pPr>
        <w:ind w:left="2160"/>
        <w:jc w:val="both"/>
        <w:rPr>
          <w:rFonts w:ascii="Book Antiqua" w:hAnsi="Book Antiqua"/>
          <w:sz w:val="20"/>
          <w:szCs w:val="20"/>
        </w:rPr>
      </w:pPr>
    </w:p>
    <w:p w14:paraId="4DBAB3B4" w14:textId="77777777" w:rsidR="00F53AFE" w:rsidRPr="00F53AFE" w:rsidRDefault="00F53AFE" w:rsidP="00F53AFE">
      <w:pPr>
        <w:numPr>
          <w:ilvl w:val="0"/>
          <w:numId w:val="1"/>
        </w:numPr>
        <w:jc w:val="both"/>
        <w:rPr>
          <w:rFonts w:ascii="Book Antiqua" w:hAnsi="Book Antiqua"/>
          <w:sz w:val="20"/>
          <w:szCs w:val="20"/>
        </w:rPr>
      </w:pPr>
      <w:r w:rsidRPr="00F53AFE">
        <w:rPr>
          <w:rFonts w:ascii="Book Antiqua" w:hAnsi="Book Antiqua"/>
          <w:sz w:val="20"/>
          <w:szCs w:val="20"/>
        </w:rPr>
        <w:t xml:space="preserve">Nyilatkozom, hogy az alábbi dokumentumoknak a kérelem beadásának napján hatályos tartalmát a </w:t>
      </w:r>
      <w:hyperlink r:id="rId9" w:history="1">
        <w:r w:rsidRPr="00F53AFE">
          <w:rPr>
            <w:rFonts w:ascii="Book Antiqua" w:hAnsi="Book Antiqua"/>
            <w:sz w:val="20"/>
            <w:szCs w:val="20"/>
          </w:rPr>
          <w:t>www.munka.hu</w:t>
        </w:r>
      </w:hyperlink>
      <w:r w:rsidRPr="00F53AFE">
        <w:rPr>
          <w:rFonts w:ascii="Book Antiqua" w:hAnsi="Book Antiqua"/>
          <w:sz w:val="20"/>
          <w:szCs w:val="20"/>
        </w:rPr>
        <w:t xml:space="preserve"> oldalon megismertem:</w:t>
      </w:r>
    </w:p>
    <w:p w14:paraId="0E8CD13E" w14:textId="77777777" w:rsidR="00F53AFE" w:rsidRPr="00F53AFE" w:rsidRDefault="00F53AFE" w:rsidP="00F53AFE">
      <w:pPr>
        <w:numPr>
          <w:ilvl w:val="0"/>
          <w:numId w:val="5"/>
        </w:numPr>
        <w:spacing w:before="60"/>
        <w:ind w:left="1066" w:hanging="357"/>
        <w:jc w:val="both"/>
        <w:rPr>
          <w:rFonts w:ascii="Book Antiqua" w:hAnsi="Book Antiqua"/>
          <w:sz w:val="20"/>
          <w:szCs w:val="20"/>
        </w:rPr>
      </w:pPr>
      <w:r w:rsidRPr="00F53AFE">
        <w:rPr>
          <w:rFonts w:ascii="Book Antiqua" w:hAnsi="Book Antiqua"/>
          <w:sz w:val="20"/>
          <w:szCs w:val="20"/>
        </w:rPr>
        <w:t>Tájékoztató a köztulajdonban álló gazdasági társaságok takarékosabb működéséről szóló törvényben foglalt közzétételi kötelezettségről (</w:t>
      </w:r>
      <w:hyperlink r:id="rId10" w:history="1">
        <w:r w:rsidRPr="00F53AFE">
          <w:rPr>
            <w:rFonts w:ascii="Book Antiqua" w:hAnsi="Book Antiqua"/>
            <w:color w:val="0000FF"/>
            <w:sz w:val="20"/>
            <w:szCs w:val="20"/>
            <w:u w:val="single"/>
          </w:rPr>
          <w:t>https://nfsz.munka.hu/nfsz/document/1/3/6/9/doc_url/TAJEKOZTATO_a_koztulajdonban_allo_gazdasagi_tarsasagok_takarekosabb_muko.pdf</w:t>
        </w:r>
      </w:hyperlink>
      <w:r w:rsidRPr="00F53AFE">
        <w:rPr>
          <w:rFonts w:ascii="Book Antiqua" w:hAnsi="Book Antiqua"/>
          <w:sz w:val="20"/>
          <w:szCs w:val="20"/>
        </w:rPr>
        <w:t>);</w:t>
      </w:r>
    </w:p>
    <w:p w14:paraId="4B43EAA0" w14:textId="77777777" w:rsidR="00F53AFE" w:rsidRPr="00F53AFE" w:rsidRDefault="00F53AFE" w:rsidP="00F53AFE">
      <w:pPr>
        <w:numPr>
          <w:ilvl w:val="0"/>
          <w:numId w:val="5"/>
        </w:numPr>
        <w:spacing w:before="60"/>
        <w:ind w:left="1066" w:hanging="357"/>
        <w:jc w:val="both"/>
        <w:rPr>
          <w:rFonts w:ascii="Book Antiqua" w:hAnsi="Book Antiqua"/>
          <w:sz w:val="20"/>
          <w:szCs w:val="20"/>
        </w:rPr>
      </w:pPr>
      <w:r w:rsidRPr="00F53AFE">
        <w:rPr>
          <w:rFonts w:ascii="Book Antiqua" w:hAnsi="Book Antiqua"/>
          <w:sz w:val="20"/>
          <w:szCs w:val="20"/>
        </w:rPr>
        <w:t>Tájékoztató jogi személy esetén átlátható szervezetről (</w:t>
      </w:r>
      <w:hyperlink r:id="rId11" w:history="1">
        <w:r w:rsidRPr="00F53AFE">
          <w:rPr>
            <w:rFonts w:ascii="Book Antiqua" w:hAnsi="Book Antiqua"/>
            <w:color w:val="0000FF"/>
            <w:sz w:val="20"/>
            <w:szCs w:val="20"/>
            <w:u w:val="single"/>
          </w:rPr>
          <w:t>https://nfsz.munka.hu/nfsz/document/1/5/8/0/doc_url/TAJEKOZTATO_atlathato_szervezetrol.pdf</w:t>
        </w:r>
      </w:hyperlink>
      <w:r w:rsidRPr="00F53AFE">
        <w:rPr>
          <w:rFonts w:ascii="Book Antiqua" w:hAnsi="Book Antiqua"/>
          <w:sz w:val="20"/>
          <w:szCs w:val="20"/>
        </w:rPr>
        <w:t>);</w:t>
      </w:r>
    </w:p>
    <w:p w14:paraId="078CD152" w14:textId="77777777" w:rsidR="00F53AFE" w:rsidRPr="00F53AFE" w:rsidRDefault="00F53AFE" w:rsidP="00F53AFE">
      <w:pPr>
        <w:numPr>
          <w:ilvl w:val="0"/>
          <w:numId w:val="5"/>
        </w:numPr>
        <w:spacing w:before="60"/>
        <w:ind w:left="1066" w:hanging="357"/>
        <w:jc w:val="both"/>
        <w:rPr>
          <w:rFonts w:ascii="Book Antiqua" w:hAnsi="Book Antiqua"/>
          <w:sz w:val="20"/>
          <w:szCs w:val="20"/>
        </w:rPr>
      </w:pPr>
      <w:r w:rsidRPr="00F53AFE">
        <w:rPr>
          <w:rFonts w:ascii="Book Antiqua" w:hAnsi="Book Antiqua"/>
          <w:sz w:val="20"/>
          <w:szCs w:val="20"/>
        </w:rPr>
        <w:t>Tájékoztató a kis, közép és mikro vállalkozások besorolásáról (</w:t>
      </w:r>
      <w:hyperlink r:id="rId12" w:history="1">
        <w:r w:rsidRPr="00F53AFE">
          <w:rPr>
            <w:rFonts w:ascii="Book Antiqua" w:hAnsi="Book Antiqua"/>
            <w:color w:val="0000FF"/>
            <w:sz w:val="20"/>
            <w:szCs w:val="20"/>
            <w:u w:val="single"/>
          </w:rPr>
          <w:t>https://nfsz.munka.hu/nfsz/document/1/5/8/1/doc_url/TAJEKOZTATO_kis_kozep_es_mikro_vallalkozasok_besorolasarol.pdf</w:t>
        </w:r>
      </w:hyperlink>
      <w:r w:rsidRPr="00F53AFE">
        <w:rPr>
          <w:rFonts w:ascii="Book Antiqua" w:hAnsi="Book Antiqua"/>
          <w:sz w:val="20"/>
          <w:szCs w:val="20"/>
        </w:rPr>
        <w:t>);</w:t>
      </w:r>
    </w:p>
    <w:p w14:paraId="4046FE6C" w14:textId="77777777" w:rsidR="00F53AFE" w:rsidRPr="00F53AFE" w:rsidRDefault="00F53AFE" w:rsidP="00F53AFE">
      <w:pPr>
        <w:numPr>
          <w:ilvl w:val="0"/>
          <w:numId w:val="5"/>
        </w:numPr>
        <w:spacing w:before="60"/>
        <w:ind w:left="1066" w:hanging="357"/>
        <w:jc w:val="both"/>
        <w:rPr>
          <w:rFonts w:ascii="Book Antiqua" w:hAnsi="Book Antiqua"/>
          <w:sz w:val="20"/>
          <w:szCs w:val="20"/>
        </w:rPr>
      </w:pPr>
      <w:r w:rsidRPr="00F53AFE">
        <w:rPr>
          <w:rFonts w:ascii="Book Antiqua" w:hAnsi="Book Antiqua"/>
          <w:sz w:val="20"/>
          <w:szCs w:val="20"/>
        </w:rPr>
        <w:t>Tájékoztató a de minimis támogatásról (</w:t>
      </w:r>
      <w:hyperlink r:id="rId13" w:history="1">
        <w:r w:rsidRPr="00F53AFE">
          <w:rPr>
            <w:rFonts w:ascii="Book Antiqua" w:hAnsi="Book Antiqua"/>
            <w:color w:val="0000FF"/>
            <w:sz w:val="20"/>
            <w:szCs w:val="20"/>
            <w:u w:val="single"/>
          </w:rPr>
          <w:t>https://nfsz.munka.hu/nfsz/document/1/0/5/3/doc_url/3_melleklet.pdf</w:t>
        </w:r>
      </w:hyperlink>
      <w:r w:rsidRPr="00F53AFE">
        <w:rPr>
          <w:rFonts w:ascii="Book Antiqua" w:hAnsi="Book Antiqua"/>
          <w:sz w:val="20"/>
          <w:szCs w:val="20"/>
        </w:rPr>
        <w:t xml:space="preserve">); </w:t>
      </w:r>
    </w:p>
    <w:p w14:paraId="7E9B4195" w14:textId="77777777" w:rsidR="00F53AFE" w:rsidRPr="00F53AFE" w:rsidRDefault="00F53AFE" w:rsidP="00F53AFE">
      <w:pPr>
        <w:numPr>
          <w:ilvl w:val="0"/>
          <w:numId w:val="5"/>
        </w:numPr>
        <w:spacing w:before="60"/>
        <w:ind w:left="1066" w:hanging="357"/>
        <w:jc w:val="both"/>
        <w:rPr>
          <w:rFonts w:ascii="Book Antiqua" w:hAnsi="Book Antiqua"/>
          <w:sz w:val="20"/>
          <w:szCs w:val="20"/>
        </w:rPr>
      </w:pPr>
      <w:r w:rsidRPr="00F53AFE">
        <w:rPr>
          <w:rFonts w:ascii="Book Antiqua" w:hAnsi="Book Antiqua"/>
          <w:sz w:val="20"/>
          <w:szCs w:val="20"/>
        </w:rPr>
        <w:t>Tájékoztató az elektronikus ügyintézésről a Nemzeti Foglalkoztatási Szolgálat ügyfelei részére (</w:t>
      </w:r>
      <w:hyperlink r:id="rId14" w:history="1">
        <w:r w:rsidRPr="00F53AFE">
          <w:rPr>
            <w:rFonts w:ascii="Book Antiqua" w:hAnsi="Book Antiqua"/>
            <w:color w:val="0000FF"/>
            <w:sz w:val="20"/>
            <w:szCs w:val="20"/>
            <w:u w:val="single"/>
          </w:rPr>
          <w:t>https://nfsz.munka.hu/cikk/1458</w:t>
        </w:r>
      </w:hyperlink>
      <w:r w:rsidRPr="00F53AFE">
        <w:rPr>
          <w:rFonts w:ascii="Book Antiqua" w:hAnsi="Book Antiqua"/>
          <w:sz w:val="20"/>
          <w:szCs w:val="20"/>
        </w:rPr>
        <w:t>).</w:t>
      </w:r>
    </w:p>
    <w:p w14:paraId="252FF4DB" w14:textId="77777777" w:rsidR="00F53AFE" w:rsidRPr="00F53AFE" w:rsidRDefault="00F53AFE" w:rsidP="00F53AFE">
      <w:pPr>
        <w:jc w:val="both"/>
        <w:rPr>
          <w:rFonts w:ascii="Book Antiqua" w:hAnsi="Book Antiqua"/>
          <w:sz w:val="20"/>
          <w:szCs w:val="20"/>
        </w:rPr>
      </w:pPr>
    </w:p>
    <w:p w14:paraId="3BD1359F" w14:textId="77777777" w:rsidR="00F53AFE" w:rsidRDefault="00F53AFE" w:rsidP="00F53AFE">
      <w:pPr>
        <w:numPr>
          <w:ilvl w:val="0"/>
          <w:numId w:val="1"/>
        </w:numPr>
        <w:jc w:val="both"/>
        <w:outlineLvl w:val="0"/>
        <w:rPr>
          <w:rFonts w:ascii="Book Antiqua" w:hAnsi="Book Antiqua"/>
          <w:sz w:val="20"/>
          <w:szCs w:val="20"/>
        </w:rPr>
      </w:pPr>
      <w:r w:rsidRPr="00F53AFE">
        <w:rPr>
          <w:rFonts w:ascii="Book Antiqua" w:hAnsi="Book Antiqua"/>
          <w:sz w:val="20"/>
          <w:szCs w:val="20"/>
        </w:rPr>
        <w:t xml:space="preserve">Nyilatkozom, hogy a támogatási kérelemhez a </w:t>
      </w:r>
      <w:r w:rsidRPr="00F53AFE">
        <w:rPr>
          <w:rFonts w:ascii="Book Antiqua" w:hAnsi="Book Antiqua"/>
          <w:sz w:val="20"/>
          <w:szCs w:val="20"/>
        </w:rPr>
        <w:tab/>
        <w:t>munkaerőigény bejelentőlapot csatolom. (</w:t>
      </w:r>
      <w:hyperlink r:id="rId15" w:history="1">
        <w:r w:rsidRPr="00F53AFE">
          <w:rPr>
            <w:rFonts w:ascii="Book Antiqua" w:hAnsi="Book Antiqua"/>
            <w:color w:val="0000FF"/>
            <w:sz w:val="20"/>
            <w:szCs w:val="20"/>
            <w:u w:val="single"/>
          </w:rPr>
          <w:t>https://nfsz.munka.hu/nfsz/document/9/8/5/doc_url/Munkaeroigeny_bejelentolap.pdf</w:t>
        </w:r>
      </w:hyperlink>
      <w:r w:rsidRPr="00F53AFE">
        <w:rPr>
          <w:rFonts w:ascii="Book Antiqua" w:hAnsi="Book Antiqua"/>
          <w:sz w:val="20"/>
          <w:szCs w:val="20"/>
        </w:rPr>
        <w:t>)</w:t>
      </w:r>
    </w:p>
    <w:p w14:paraId="39A1FDD4" w14:textId="77777777" w:rsidR="005B4563" w:rsidRDefault="005B4563" w:rsidP="005B4563">
      <w:pPr>
        <w:pStyle w:val="Listaszerbekezds"/>
        <w:ind w:left="786"/>
        <w:jc w:val="both"/>
        <w:outlineLvl w:val="0"/>
        <w:rPr>
          <w:rFonts w:ascii="Book Antiqua" w:hAnsi="Book Antiqua"/>
          <w:sz w:val="20"/>
          <w:szCs w:val="20"/>
        </w:rPr>
      </w:pPr>
    </w:p>
    <w:p w14:paraId="6974E41E" w14:textId="6704AE5C" w:rsidR="005B4563" w:rsidRPr="004F1FF8" w:rsidRDefault="005B4563" w:rsidP="005B4563">
      <w:pPr>
        <w:pStyle w:val="Listaszerbekezds"/>
        <w:numPr>
          <w:ilvl w:val="0"/>
          <w:numId w:val="1"/>
        </w:numPr>
        <w:jc w:val="both"/>
        <w:outlineLvl w:val="0"/>
        <w:rPr>
          <w:rFonts w:ascii="Book Antiqua" w:hAnsi="Book Antiqua"/>
          <w:sz w:val="20"/>
          <w:szCs w:val="20"/>
        </w:rPr>
      </w:pPr>
      <w:r w:rsidRPr="004F1FF8">
        <w:rPr>
          <w:rFonts w:ascii="Book Antiqua" w:hAnsi="Book Antiqua"/>
          <w:sz w:val="20"/>
          <w:szCs w:val="20"/>
        </w:rPr>
        <w:t>Kijelentem, hogy más állami támogatást vagy közösségi finanszírozást ugyanazokra a költségekre, a munkabérre vonatkozóan nem kapok.</w:t>
      </w:r>
    </w:p>
    <w:p w14:paraId="44604098" w14:textId="77777777" w:rsidR="005B4563" w:rsidRPr="00EE7506" w:rsidRDefault="005B4563" w:rsidP="005B4563">
      <w:pPr>
        <w:ind w:left="426"/>
        <w:jc w:val="both"/>
        <w:outlineLvl w:val="0"/>
        <w:rPr>
          <w:rFonts w:ascii="Book Antiqua" w:hAnsi="Book Antiqua"/>
          <w:sz w:val="20"/>
          <w:szCs w:val="20"/>
        </w:rPr>
      </w:pPr>
    </w:p>
    <w:p w14:paraId="6402FA36" w14:textId="34C5660A" w:rsidR="00867DE5" w:rsidRPr="00F53AFE" w:rsidRDefault="005B4563" w:rsidP="00C109E9">
      <w:pPr>
        <w:pStyle w:val="Listaszerbekezds"/>
        <w:numPr>
          <w:ilvl w:val="0"/>
          <w:numId w:val="1"/>
        </w:numPr>
        <w:jc w:val="both"/>
        <w:outlineLvl w:val="0"/>
      </w:pPr>
      <w:r w:rsidRPr="005B4563">
        <w:rPr>
          <w:rFonts w:ascii="Book Antiqua" w:hAnsi="Book Antiqua"/>
          <w:sz w:val="20"/>
          <w:szCs w:val="20"/>
        </w:rPr>
        <w:t>Nyilatkozom, hogy ebben a tárgyban (tehát bérre vonatkozóan) támogatási igényt korábban vagy egyidejűleg nem nyújtottam be</w:t>
      </w:r>
    </w:p>
    <w:sectPr w:rsidR="00867DE5" w:rsidRPr="00F53AFE" w:rsidSect="006564EF">
      <w:footerReference w:type="default" r:id="rId16"/>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800CA" w14:textId="77777777" w:rsidR="004907C5" w:rsidRDefault="004907C5" w:rsidP="00867DE5">
      <w:r>
        <w:separator/>
      </w:r>
    </w:p>
  </w:endnote>
  <w:endnote w:type="continuationSeparator" w:id="0">
    <w:p w14:paraId="46D04F9A" w14:textId="77777777" w:rsidR="004907C5" w:rsidRDefault="004907C5" w:rsidP="00867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6BFC4" w14:textId="77777777" w:rsidR="00867DE5" w:rsidRDefault="00867DE5" w:rsidP="00867DE5">
    <w:pPr>
      <w:pStyle w:val="llb"/>
      <w:jc w:val="right"/>
    </w:pPr>
    <w:r>
      <w:fldChar w:fldCharType="begin"/>
    </w:r>
    <w:r>
      <w:instrText>PAGE   \* MERGEFORMAT</w:instrText>
    </w:r>
    <w:r>
      <w:fldChar w:fldCharType="separate"/>
    </w:r>
    <w:r w:rsidR="00F53AFE">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E58ED" w14:textId="77777777" w:rsidR="004907C5" w:rsidRDefault="004907C5" w:rsidP="00867DE5">
      <w:r>
        <w:separator/>
      </w:r>
    </w:p>
  </w:footnote>
  <w:footnote w:type="continuationSeparator" w:id="0">
    <w:p w14:paraId="66160513" w14:textId="77777777" w:rsidR="004907C5" w:rsidRDefault="004907C5" w:rsidP="00867DE5">
      <w:r>
        <w:continuationSeparator/>
      </w:r>
    </w:p>
  </w:footnote>
  <w:footnote w:id="1">
    <w:p w14:paraId="3A12E7BA" w14:textId="77777777" w:rsidR="00F53AFE" w:rsidRDefault="00F53AFE" w:rsidP="00F53AFE">
      <w:pPr>
        <w:pStyle w:val="Lbjegyzetszveg"/>
      </w:pPr>
      <w:r>
        <w:rPr>
          <w:rStyle w:val="Lbjegyzet-hivatkozs"/>
        </w:rPr>
        <w:footnoteRef/>
      </w:r>
      <w:r>
        <w:t xml:space="preserve"> </w:t>
      </w:r>
      <w:r w:rsidRPr="0048482E">
        <w:t>16 éves az a diák, aki a tényleges foglalkoztatásakor már betöltötte a 16. életévét.</w:t>
      </w:r>
    </w:p>
  </w:footnote>
  <w:footnote w:id="2">
    <w:p w14:paraId="025096DA" w14:textId="77777777" w:rsidR="00F53AFE" w:rsidRPr="00DB112A" w:rsidRDefault="00F53AFE" w:rsidP="00F53AFE">
      <w:pPr>
        <w:pStyle w:val="Lbjegyzetszveg"/>
        <w:rPr>
          <w:rFonts w:ascii="Times New Roman" w:hAnsi="Times New Roman"/>
        </w:rPr>
      </w:pPr>
      <w:r w:rsidRPr="00DB112A">
        <w:rPr>
          <w:rStyle w:val="Lbjegyzet-hivatkozs"/>
          <w:rFonts w:ascii="Times New Roman" w:hAnsi="Times New Roman"/>
        </w:rPr>
        <w:footnoteRef/>
      </w:r>
      <w:r w:rsidRPr="00DB112A">
        <w:rPr>
          <w:rFonts w:ascii="Times New Roman" w:hAnsi="Times New Roman"/>
        </w:rPr>
        <w:t xml:space="preserve"> </w:t>
      </w:r>
      <w:r w:rsidRPr="00554BAD">
        <w:rPr>
          <w:rFonts w:ascii="Palatino Linotype" w:hAnsi="Palatino Linotype"/>
          <w:sz w:val="18"/>
          <w:szCs w:val="18"/>
        </w:rPr>
        <w:t xml:space="preserve">Az alkalmazandó referenciaráta elérhető itt: </w:t>
      </w:r>
      <w:hyperlink r:id="rId1" w:history="1">
        <w:r w:rsidRPr="00554BAD">
          <w:rPr>
            <w:rFonts w:ascii="Palatino Linotype" w:hAnsi="Palatino Linotype"/>
            <w:sz w:val="18"/>
            <w:szCs w:val="18"/>
          </w:rPr>
          <w:t>https://tvi.kormany.hu/referencia-rata</w:t>
        </w:r>
      </w:hyperlink>
      <w:r>
        <w:rPr>
          <w:rFonts w:ascii="Times New Roman" w:hAnsi="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A3A60"/>
    <w:multiLevelType w:val="hybridMultilevel"/>
    <w:tmpl w:val="F8ECF812"/>
    <w:lvl w:ilvl="0" w:tplc="1F4AC278">
      <w:start w:val="2"/>
      <w:numFmt w:val="bullet"/>
      <w:lvlText w:val="-"/>
      <w:lvlJc w:val="left"/>
      <w:pPr>
        <w:ind w:left="720" w:hanging="360"/>
      </w:pPr>
      <w:rPr>
        <w:rFonts w:ascii="Palatino Linotype" w:eastAsia="Calibri" w:hAnsi="Palatino Linotype"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3BBD77CE"/>
    <w:multiLevelType w:val="hybridMultilevel"/>
    <w:tmpl w:val="84008F4C"/>
    <w:lvl w:ilvl="0" w:tplc="97A2B466">
      <w:start w:val="1"/>
      <w:numFmt w:val="decimal"/>
      <w:lvlText w:val="%1."/>
      <w:lvlJc w:val="left"/>
      <w:pPr>
        <w:tabs>
          <w:tab w:val="num" w:pos="360"/>
        </w:tabs>
        <w:ind w:left="360" w:hanging="360"/>
      </w:pPr>
      <w:rPr>
        <w:b w:val="0"/>
        <w:i w:val="0"/>
      </w:rPr>
    </w:lvl>
    <w:lvl w:ilvl="1" w:tplc="040E0017">
      <w:start w:val="1"/>
      <w:numFmt w:val="lowerLetter"/>
      <w:lvlText w:val="%2)"/>
      <w:lvlJc w:val="left"/>
      <w:pPr>
        <w:tabs>
          <w:tab w:val="num" w:pos="1440"/>
        </w:tabs>
        <w:ind w:left="1440" w:hanging="360"/>
      </w:pPr>
      <w:rPr>
        <w:b w:val="0"/>
        <w:color w:val="auto"/>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479"/>
        </w:tabs>
        <w:ind w:left="3479"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2" w15:restartNumberingAfterBreak="0">
    <w:nsid w:val="55CC4D2D"/>
    <w:multiLevelType w:val="hybridMultilevel"/>
    <w:tmpl w:val="15B62EA0"/>
    <w:lvl w:ilvl="0" w:tplc="040E000F">
      <w:start w:val="21"/>
      <w:numFmt w:val="decimal"/>
      <w:lvlText w:val="%1."/>
      <w:lvlJc w:val="left"/>
      <w:pPr>
        <w:ind w:left="720" w:hanging="360"/>
      </w:pPr>
      <w:rPr>
        <w:rFonts w:hint="default"/>
        <w:i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1C1A72AC">
      <w:start w:val="1"/>
      <w:numFmt w:val="decimal"/>
      <w:lvlText w:val="%4)"/>
      <w:lvlJc w:val="left"/>
      <w:pPr>
        <w:ind w:left="2880" w:hanging="360"/>
      </w:pPr>
      <w:rPr>
        <w:rFonts w:hint="default"/>
      </w:rPr>
    </w:lvl>
    <w:lvl w:ilvl="4" w:tplc="EDE87500">
      <w:start w:val="19"/>
      <w:numFmt w:val="decimal"/>
      <w:lvlText w:val="%5"/>
      <w:lvlJc w:val="left"/>
      <w:pPr>
        <w:ind w:left="3600" w:hanging="360"/>
      </w:pPr>
      <w:rPr>
        <w:rFonts w:hint="default"/>
      </w:rPr>
    </w:lvl>
    <w:lvl w:ilvl="5" w:tplc="0FBA9EAA">
      <w:start w:val="1"/>
      <w:numFmt w:val="lowerLetter"/>
      <w:lvlText w:val="%6)"/>
      <w:lvlJc w:val="left"/>
      <w:pPr>
        <w:ind w:left="360" w:hanging="360"/>
      </w:pPr>
      <w:rPr>
        <w:rFonts w:hint="default"/>
      </w:r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55EE5982"/>
    <w:multiLevelType w:val="hybridMultilevel"/>
    <w:tmpl w:val="4B6AB6BE"/>
    <w:lvl w:ilvl="0" w:tplc="1458D310">
      <w:start w:val="1"/>
      <w:numFmt w:val="lowerLetter"/>
      <w:lvlText w:val="%1)"/>
      <w:lvlJc w:val="left"/>
      <w:pPr>
        <w:tabs>
          <w:tab w:val="num" w:pos="1068"/>
        </w:tabs>
        <w:ind w:left="1068" w:hanging="360"/>
      </w:pPr>
      <w:rPr>
        <w:rFonts w:hint="default"/>
      </w:rPr>
    </w:lvl>
    <w:lvl w:ilvl="1" w:tplc="FFFFFFFF">
      <w:start w:val="1"/>
      <w:numFmt w:val="lowerLetter"/>
      <w:lvlText w:val="%2."/>
      <w:lvlJc w:val="left"/>
      <w:pPr>
        <w:tabs>
          <w:tab w:val="num" w:pos="799"/>
        </w:tabs>
        <w:ind w:left="799" w:hanging="360"/>
      </w:pPr>
    </w:lvl>
    <w:lvl w:ilvl="2" w:tplc="FFFFFFFF" w:tentative="1">
      <w:start w:val="1"/>
      <w:numFmt w:val="lowerRoman"/>
      <w:lvlText w:val="%3."/>
      <w:lvlJc w:val="right"/>
      <w:pPr>
        <w:tabs>
          <w:tab w:val="num" w:pos="1519"/>
        </w:tabs>
        <w:ind w:left="1519" w:hanging="180"/>
      </w:pPr>
    </w:lvl>
    <w:lvl w:ilvl="3" w:tplc="FFFFFFFF" w:tentative="1">
      <w:start w:val="1"/>
      <w:numFmt w:val="decimal"/>
      <w:lvlText w:val="%4."/>
      <w:lvlJc w:val="left"/>
      <w:pPr>
        <w:tabs>
          <w:tab w:val="num" w:pos="2239"/>
        </w:tabs>
        <w:ind w:left="2239" w:hanging="360"/>
      </w:pPr>
    </w:lvl>
    <w:lvl w:ilvl="4" w:tplc="FFFFFFFF" w:tentative="1">
      <w:start w:val="1"/>
      <w:numFmt w:val="lowerLetter"/>
      <w:lvlText w:val="%5."/>
      <w:lvlJc w:val="left"/>
      <w:pPr>
        <w:tabs>
          <w:tab w:val="num" w:pos="2959"/>
        </w:tabs>
        <w:ind w:left="2959" w:hanging="360"/>
      </w:pPr>
    </w:lvl>
    <w:lvl w:ilvl="5" w:tplc="FFFFFFFF" w:tentative="1">
      <w:start w:val="1"/>
      <w:numFmt w:val="lowerRoman"/>
      <w:lvlText w:val="%6."/>
      <w:lvlJc w:val="right"/>
      <w:pPr>
        <w:tabs>
          <w:tab w:val="num" w:pos="3679"/>
        </w:tabs>
        <w:ind w:left="3679" w:hanging="180"/>
      </w:pPr>
    </w:lvl>
    <w:lvl w:ilvl="6" w:tplc="FFFFFFFF" w:tentative="1">
      <w:start w:val="1"/>
      <w:numFmt w:val="decimal"/>
      <w:lvlText w:val="%7."/>
      <w:lvlJc w:val="left"/>
      <w:pPr>
        <w:tabs>
          <w:tab w:val="num" w:pos="4399"/>
        </w:tabs>
        <w:ind w:left="4399" w:hanging="360"/>
      </w:pPr>
    </w:lvl>
    <w:lvl w:ilvl="7" w:tplc="FFFFFFFF" w:tentative="1">
      <w:start w:val="1"/>
      <w:numFmt w:val="lowerLetter"/>
      <w:lvlText w:val="%8."/>
      <w:lvlJc w:val="left"/>
      <w:pPr>
        <w:tabs>
          <w:tab w:val="num" w:pos="5119"/>
        </w:tabs>
        <w:ind w:left="5119" w:hanging="360"/>
      </w:pPr>
    </w:lvl>
    <w:lvl w:ilvl="8" w:tplc="FFFFFFFF" w:tentative="1">
      <w:start w:val="1"/>
      <w:numFmt w:val="lowerRoman"/>
      <w:lvlText w:val="%9."/>
      <w:lvlJc w:val="right"/>
      <w:pPr>
        <w:tabs>
          <w:tab w:val="num" w:pos="5839"/>
        </w:tabs>
        <w:ind w:left="5839" w:hanging="180"/>
      </w:pPr>
    </w:lvl>
  </w:abstractNum>
  <w:abstractNum w:abstractNumId="4" w15:restartNumberingAfterBreak="0">
    <w:nsid w:val="5841036A"/>
    <w:multiLevelType w:val="hybridMultilevel"/>
    <w:tmpl w:val="D6421A14"/>
    <w:lvl w:ilvl="0" w:tplc="D0B8AC5C">
      <w:start w:val="1"/>
      <w:numFmt w:val="decimal"/>
      <w:lvlText w:val="%1."/>
      <w:lvlJc w:val="left"/>
      <w:pPr>
        <w:tabs>
          <w:tab w:val="num" w:pos="786"/>
        </w:tabs>
        <w:ind w:left="786" w:hanging="360"/>
      </w:pPr>
      <w:rPr>
        <w:rFonts w:cs="Times New Roman" w:hint="default"/>
        <w:b w:val="0"/>
      </w:rPr>
    </w:lvl>
    <w:lvl w:ilvl="1" w:tplc="CD782336">
      <w:start w:val="1"/>
      <w:numFmt w:val="bullet"/>
      <w:lvlText w:val=""/>
      <w:lvlJc w:val="left"/>
      <w:pPr>
        <w:tabs>
          <w:tab w:val="num" w:pos="1156"/>
        </w:tabs>
        <w:ind w:left="1156" w:hanging="360"/>
      </w:pPr>
      <w:rPr>
        <w:rFonts w:ascii="Symbol" w:hAnsi="Symbol" w:hint="default"/>
        <w:b w:val="0"/>
      </w:rPr>
    </w:lvl>
    <w:lvl w:ilvl="2" w:tplc="9FB42CF4" w:tentative="1">
      <w:start w:val="1"/>
      <w:numFmt w:val="lowerRoman"/>
      <w:lvlText w:val="%3."/>
      <w:lvlJc w:val="right"/>
      <w:pPr>
        <w:tabs>
          <w:tab w:val="num" w:pos="1876"/>
        </w:tabs>
        <w:ind w:left="1876" w:hanging="180"/>
      </w:pPr>
      <w:rPr>
        <w:rFonts w:cs="Times New Roman"/>
      </w:rPr>
    </w:lvl>
    <w:lvl w:ilvl="3" w:tplc="DDEEB00E" w:tentative="1">
      <w:start w:val="1"/>
      <w:numFmt w:val="decimal"/>
      <w:lvlText w:val="%4."/>
      <w:lvlJc w:val="left"/>
      <w:pPr>
        <w:tabs>
          <w:tab w:val="num" w:pos="2596"/>
        </w:tabs>
        <w:ind w:left="2596" w:hanging="360"/>
      </w:pPr>
      <w:rPr>
        <w:rFonts w:cs="Times New Roman"/>
      </w:rPr>
    </w:lvl>
    <w:lvl w:ilvl="4" w:tplc="BBBEE53E" w:tentative="1">
      <w:start w:val="1"/>
      <w:numFmt w:val="lowerLetter"/>
      <w:lvlText w:val="%5."/>
      <w:lvlJc w:val="left"/>
      <w:pPr>
        <w:tabs>
          <w:tab w:val="num" w:pos="3316"/>
        </w:tabs>
        <w:ind w:left="3316" w:hanging="360"/>
      </w:pPr>
      <w:rPr>
        <w:rFonts w:cs="Times New Roman"/>
      </w:rPr>
    </w:lvl>
    <w:lvl w:ilvl="5" w:tplc="225EF05E" w:tentative="1">
      <w:start w:val="1"/>
      <w:numFmt w:val="lowerRoman"/>
      <w:lvlText w:val="%6."/>
      <w:lvlJc w:val="right"/>
      <w:pPr>
        <w:tabs>
          <w:tab w:val="num" w:pos="4036"/>
        </w:tabs>
        <w:ind w:left="4036" w:hanging="180"/>
      </w:pPr>
      <w:rPr>
        <w:rFonts w:cs="Times New Roman"/>
      </w:rPr>
    </w:lvl>
    <w:lvl w:ilvl="6" w:tplc="0ABE5BDA" w:tentative="1">
      <w:start w:val="1"/>
      <w:numFmt w:val="decimal"/>
      <w:lvlText w:val="%7."/>
      <w:lvlJc w:val="left"/>
      <w:pPr>
        <w:tabs>
          <w:tab w:val="num" w:pos="4756"/>
        </w:tabs>
        <w:ind w:left="4756" w:hanging="360"/>
      </w:pPr>
      <w:rPr>
        <w:rFonts w:cs="Times New Roman"/>
      </w:rPr>
    </w:lvl>
    <w:lvl w:ilvl="7" w:tplc="2F0C34E4" w:tentative="1">
      <w:start w:val="1"/>
      <w:numFmt w:val="lowerLetter"/>
      <w:lvlText w:val="%8."/>
      <w:lvlJc w:val="left"/>
      <w:pPr>
        <w:tabs>
          <w:tab w:val="num" w:pos="5476"/>
        </w:tabs>
        <w:ind w:left="5476" w:hanging="360"/>
      </w:pPr>
      <w:rPr>
        <w:rFonts w:cs="Times New Roman"/>
      </w:rPr>
    </w:lvl>
    <w:lvl w:ilvl="8" w:tplc="5EBCDD06" w:tentative="1">
      <w:start w:val="1"/>
      <w:numFmt w:val="lowerRoman"/>
      <w:lvlText w:val="%9."/>
      <w:lvlJc w:val="right"/>
      <w:pPr>
        <w:tabs>
          <w:tab w:val="num" w:pos="6196"/>
        </w:tabs>
        <w:ind w:left="6196" w:hanging="180"/>
      </w:pPr>
      <w:rPr>
        <w:rFonts w:cs="Times New Roman"/>
      </w:rPr>
    </w:lvl>
  </w:abstractNum>
  <w:abstractNum w:abstractNumId="5" w15:restartNumberingAfterBreak="0">
    <w:nsid w:val="5FF171B5"/>
    <w:multiLevelType w:val="hybridMultilevel"/>
    <w:tmpl w:val="513E3E7A"/>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6" w15:restartNumberingAfterBreak="0">
    <w:nsid w:val="606D7317"/>
    <w:multiLevelType w:val="hybridMultilevel"/>
    <w:tmpl w:val="0DA4A7F0"/>
    <w:lvl w:ilvl="0" w:tplc="D068B516">
      <w:numFmt w:val="bullet"/>
      <w:lvlText w:val="-"/>
      <w:lvlJc w:val="left"/>
      <w:pPr>
        <w:ind w:left="1069" w:hanging="360"/>
      </w:pPr>
      <w:rPr>
        <w:rFonts w:ascii="Calibri" w:eastAsia="Calibri" w:hAnsi="Calibri" w:cs="Times New Roman" w:hint="default"/>
      </w:rPr>
    </w:lvl>
    <w:lvl w:ilvl="1" w:tplc="1D0A6882">
      <w:start w:val="1"/>
      <w:numFmt w:val="lowerLetter"/>
      <w:lvlText w:val="%2."/>
      <w:lvlJc w:val="left"/>
      <w:pPr>
        <w:ind w:left="1789" w:hanging="360"/>
      </w:pPr>
      <w:rPr>
        <w:rFonts w:ascii="Arial" w:eastAsia="Times New Roman" w:hAnsi="Arial" w:cs="Arial"/>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hint="default"/>
      </w:rPr>
    </w:lvl>
  </w:abstractNum>
  <w:num w:numId="1" w16cid:durableId="897398336">
    <w:abstractNumId w:val="4"/>
  </w:num>
  <w:num w:numId="2" w16cid:durableId="366681699">
    <w:abstractNumId w:val="3"/>
  </w:num>
  <w:num w:numId="3" w16cid:durableId="2060595327">
    <w:abstractNumId w:val="0"/>
  </w:num>
  <w:num w:numId="4" w16cid:durableId="11299766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5404363">
    <w:abstractNumId w:val="6"/>
  </w:num>
  <w:num w:numId="6" w16cid:durableId="2033876603">
    <w:abstractNumId w:val="2"/>
  </w:num>
  <w:num w:numId="7" w16cid:durableId="13899118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DE5"/>
    <w:rsid w:val="000C78CF"/>
    <w:rsid w:val="000C7986"/>
    <w:rsid w:val="000F0F39"/>
    <w:rsid w:val="001D3B77"/>
    <w:rsid w:val="001F589E"/>
    <w:rsid w:val="00243E78"/>
    <w:rsid w:val="002618D9"/>
    <w:rsid w:val="00277294"/>
    <w:rsid w:val="002B129E"/>
    <w:rsid w:val="002D22FD"/>
    <w:rsid w:val="002D4177"/>
    <w:rsid w:val="0030258A"/>
    <w:rsid w:val="003C1E95"/>
    <w:rsid w:val="004907C5"/>
    <w:rsid w:val="004E5B01"/>
    <w:rsid w:val="005320FF"/>
    <w:rsid w:val="00581511"/>
    <w:rsid w:val="005B4563"/>
    <w:rsid w:val="005B6403"/>
    <w:rsid w:val="00607504"/>
    <w:rsid w:val="006564EF"/>
    <w:rsid w:val="00867DE5"/>
    <w:rsid w:val="008C474C"/>
    <w:rsid w:val="00C34B83"/>
    <w:rsid w:val="00C8727C"/>
    <w:rsid w:val="00CA6FDE"/>
    <w:rsid w:val="00D20335"/>
    <w:rsid w:val="00D34B62"/>
    <w:rsid w:val="00D35D1B"/>
    <w:rsid w:val="00F00696"/>
    <w:rsid w:val="00F53AFE"/>
    <w:rsid w:val="00F64BEB"/>
    <w:rsid w:val="00F77889"/>
    <w:rsid w:val="00FA233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8DBF3"/>
  <w15:docId w15:val="{D2A222B5-634C-433A-AE24-1098772F3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867DE5"/>
    <w:pPr>
      <w:spacing w:after="0" w:line="240" w:lineRule="auto"/>
    </w:pPr>
    <w:rPr>
      <w:rFonts w:ascii="Times New Roman" w:eastAsia="Times New Roman" w:hAnsi="Times New Roman" w:cs="Times New Roman"/>
      <w:sz w:val="24"/>
      <w:szCs w:val="24"/>
      <w:lang w:eastAsia="hu-HU"/>
    </w:rPr>
  </w:style>
  <w:style w:type="paragraph" w:styleId="Cmsor3">
    <w:name w:val="heading 3"/>
    <w:basedOn w:val="Norml"/>
    <w:next w:val="Norml"/>
    <w:link w:val="Cmsor3Char"/>
    <w:qFormat/>
    <w:rsid w:val="00867DE5"/>
    <w:pPr>
      <w:jc w:val="right"/>
      <w:outlineLvl w:val="2"/>
    </w:pPr>
    <w:rPr>
      <w:rFonts w:ascii="Palatino Linotype" w:eastAsia="Calibri" w:hAnsi="Palatino Linotype"/>
      <w:sz w:val="20"/>
      <w:szCs w:val="20"/>
    </w:rPr>
  </w:style>
  <w:style w:type="paragraph" w:styleId="Cmsor5">
    <w:name w:val="heading 5"/>
    <w:basedOn w:val="Listaszerbekezds"/>
    <w:next w:val="Norml"/>
    <w:link w:val="Cmsor5Char"/>
    <w:uiPriority w:val="9"/>
    <w:qFormat/>
    <w:rsid w:val="00867DE5"/>
    <w:pPr>
      <w:ind w:left="360"/>
      <w:jc w:val="center"/>
      <w:outlineLvl w:val="4"/>
    </w:pPr>
    <w:rPr>
      <w:rFonts w:ascii="Book Antiqua" w:hAnsi="Book Antiqua" w:cs="Arial"/>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3Char">
    <w:name w:val="Címsor 3 Char"/>
    <w:basedOn w:val="Bekezdsalapbettpusa"/>
    <w:link w:val="Cmsor3"/>
    <w:rsid w:val="00867DE5"/>
    <w:rPr>
      <w:rFonts w:ascii="Palatino Linotype" w:eastAsia="Calibri" w:hAnsi="Palatino Linotype" w:cs="Times New Roman"/>
      <w:sz w:val="20"/>
      <w:szCs w:val="20"/>
      <w:lang w:eastAsia="hu-HU"/>
    </w:rPr>
  </w:style>
  <w:style w:type="character" w:customStyle="1" w:styleId="Cmsor5Char">
    <w:name w:val="Címsor 5 Char"/>
    <w:basedOn w:val="Bekezdsalapbettpusa"/>
    <w:link w:val="Cmsor5"/>
    <w:uiPriority w:val="9"/>
    <w:rsid w:val="00867DE5"/>
    <w:rPr>
      <w:rFonts w:ascii="Book Antiqua" w:eastAsia="Times New Roman" w:hAnsi="Book Antiqua" w:cs="Arial"/>
      <w:sz w:val="20"/>
      <w:szCs w:val="20"/>
      <w:lang w:eastAsia="hu-HU"/>
    </w:rPr>
  </w:style>
  <w:style w:type="character" w:styleId="Hiperhivatkozs">
    <w:name w:val="Hyperlink"/>
    <w:uiPriority w:val="99"/>
    <w:rsid w:val="00867DE5"/>
    <w:rPr>
      <w:color w:val="0000FF"/>
      <w:u w:val="single"/>
    </w:rPr>
  </w:style>
  <w:style w:type="paragraph" w:styleId="Lbjegyzetszveg">
    <w:name w:val="footnote text"/>
    <w:aliases w:val="Schriftart: 9 pt,Schriftart: 10 pt,Schriftart: 8 pt"/>
    <w:basedOn w:val="Norml"/>
    <w:link w:val="LbjegyzetszvegChar"/>
    <w:uiPriority w:val="99"/>
    <w:rsid w:val="00867DE5"/>
    <w:rPr>
      <w:rFonts w:ascii="Arial Narrow" w:hAnsi="Arial Narrow"/>
      <w:sz w:val="20"/>
      <w:szCs w:val="20"/>
    </w:rPr>
  </w:style>
  <w:style w:type="character" w:customStyle="1" w:styleId="LbjegyzetszvegChar">
    <w:name w:val="Lábjegyzetszöveg Char"/>
    <w:aliases w:val="Schriftart: 9 pt Char,Schriftart: 10 pt Char,Schriftart: 8 pt Char"/>
    <w:basedOn w:val="Bekezdsalapbettpusa"/>
    <w:link w:val="Lbjegyzetszveg"/>
    <w:uiPriority w:val="99"/>
    <w:qFormat/>
    <w:rsid w:val="00867DE5"/>
    <w:rPr>
      <w:rFonts w:ascii="Arial Narrow" w:eastAsia="Times New Roman" w:hAnsi="Arial Narrow" w:cs="Times New Roman"/>
      <w:sz w:val="20"/>
      <w:szCs w:val="20"/>
      <w:lang w:eastAsia="hu-HU"/>
    </w:rPr>
  </w:style>
  <w:style w:type="character" w:styleId="Lbjegyzet-hivatkozs">
    <w:name w:val="footnote reference"/>
    <w:aliases w:val=" Char3,Footnote symbol,Char11,Footnote number,BVI fnr, BVI fnr,ftref,Footnotes refss,Fussnota,Footnote reference number,Times 10 Point,Exposant 3 Point,EN Footnote Reference,note TESI,Zchn Zchn"/>
    <w:uiPriority w:val="99"/>
    <w:rsid w:val="00867DE5"/>
    <w:rPr>
      <w:vertAlign w:val="superscript"/>
    </w:rPr>
  </w:style>
  <w:style w:type="paragraph" w:styleId="Listaszerbekezds">
    <w:name w:val="List Paragraph"/>
    <w:aliases w:val="lista_2,Számozott lista 1,Eszeri felsorolás,List Paragraph1,Welt L Char,Welt L,Bullet List,FooterText,numbered,Paragraphe de liste1,Bulletr List Paragraph,列出段落,列出段落1,Listeafsnit1,リスト段落1,Parágrafo da Lista1,Dot pt"/>
    <w:basedOn w:val="Norml"/>
    <w:uiPriority w:val="34"/>
    <w:qFormat/>
    <w:rsid w:val="00867DE5"/>
    <w:pPr>
      <w:ind w:left="708"/>
    </w:pPr>
  </w:style>
  <w:style w:type="paragraph" w:styleId="lfej">
    <w:name w:val="header"/>
    <w:basedOn w:val="Norml"/>
    <w:link w:val="lfejChar"/>
    <w:uiPriority w:val="99"/>
    <w:unhideWhenUsed/>
    <w:rsid w:val="00867DE5"/>
    <w:pPr>
      <w:tabs>
        <w:tab w:val="center" w:pos="4536"/>
        <w:tab w:val="right" w:pos="9072"/>
      </w:tabs>
    </w:pPr>
  </w:style>
  <w:style w:type="character" w:customStyle="1" w:styleId="lfejChar">
    <w:name w:val="Élőfej Char"/>
    <w:basedOn w:val="Bekezdsalapbettpusa"/>
    <w:link w:val="lfej"/>
    <w:uiPriority w:val="99"/>
    <w:rsid w:val="00867DE5"/>
    <w:rPr>
      <w:rFonts w:ascii="Times New Roman" w:eastAsia="Times New Roman" w:hAnsi="Times New Roman" w:cs="Times New Roman"/>
      <w:sz w:val="24"/>
      <w:szCs w:val="24"/>
      <w:lang w:eastAsia="hu-HU"/>
    </w:rPr>
  </w:style>
  <w:style w:type="paragraph" w:styleId="llb">
    <w:name w:val="footer"/>
    <w:basedOn w:val="Norml"/>
    <w:link w:val="llbChar"/>
    <w:unhideWhenUsed/>
    <w:rsid w:val="00867DE5"/>
    <w:pPr>
      <w:tabs>
        <w:tab w:val="center" w:pos="4536"/>
        <w:tab w:val="right" w:pos="9072"/>
      </w:tabs>
    </w:pPr>
  </w:style>
  <w:style w:type="character" w:customStyle="1" w:styleId="llbChar">
    <w:name w:val="Élőláb Char"/>
    <w:basedOn w:val="Bekezdsalapbettpusa"/>
    <w:link w:val="llb"/>
    <w:uiPriority w:val="99"/>
    <w:rsid w:val="00867DE5"/>
    <w:rPr>
      <w:rFonts w:ascii="Times New Roman" w:eastAsia="Times New Roman" w:hAnsi="Times New Roman" w:cs="Times New Roman"/>
      <w:sz w:val="24"/>
      <w:szCs w:val="24"/>
      <w:lang w:eastAsia="hu-HU"/>
    </w:rPr>
  </w:style>
  <w:style w:type="paragraph" w:styleId="Vltozat">
    <w:name w:val="Revision"/>
    <w:hidden/>
    <w:uiPriority w:val="99"/>
    <w:semiHidden/>
    <w:rsid w:val="008C474C"/>
    <w:pPr>
      <w:spacing w:after="0" w:line="240" w:lineRule="auto"/>
    </w:pPr>
    <w:rPr>
      <w:rFonts w:ascii="Times New Roman" w:eastAsia="Times New Roman" w:hAnsi="Times New Roman" w:cs="Times New Roman"/>
      <w:sz w:val="24"/>
      <w:szCs w:val="24"/>
      <w:lang w:eastAsia="hu-HU"/>
    </w:rPr>
  </w:style>
  <w:style w:type="character" w:styleId="Jegyzethivatkozs">
    <w:name w:val="annotation reference"/>
    <w:rsid w:val="004E5B01"/>
    <w:rPr>
      <w:sz w:val="16"/>
      <w:szCs w:val="16"/>
    </w:rPr>
  </w:style>
  <w:style w:type="paragraph" w:styleId="Jegyzetszveg">
    <w:name w:val="annotation text"/>
    <w:basedOn w:val="Norml"/>
    <w:link w:val="JegyzetszvegChar"/>
    <w:rsid w:val="004E5B01"/>
    <w:rPr>
      <w:sz w:val="20"/>
      <w:szCs w:val="20"/>
    </w:rPr>
  </w:style>
  <w:style w:type="character" w:customStyle="1" w:styleId="JegyzetszvegChar">
    <w:name w:val="Jegyzetszöveg Char"/>
    <w:basedOn w:val="Bekezdsalapbettpusa"/>
    <w:link w:val="Jegyzetszveg"/>
    <w:rsid w:val="004E5B01"/>
    <w:rPr>
      <w:rFonts w:ascii="Times New Roman" w:eastAsia="Times New Roman" w:hAnsi="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486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fsz.munka.hu/cikk/1458" TargetMode="External"/><Relationship Id="rId13" Type="http://schemas.openxmlformats.org/officeDocument/2006/relationships/hyperlink" Target="https://nfsz.munka.hu/nfsz/document/1/0/5/3/doc_url/3_melleklet.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unka.hu" TargetMode="External"/><Relationship Id="rId12" Type="http://schemas.openxmlformats.org/officeDocument/2006/relationships/hyperlink" Target="https://nfsz.munka.hu/nfsz/document/1/5/8/1/doc_url/TAJEKOZTATO_kis_kozep_es_mikro_vallalkozasok_besorolasarol.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fsz.munka.hu/nfsz/document/1/5/8/0/doc_url/TAJEKOZTATO_atlathato_szervezetrol.pdf" TargetMode="External"/><Relationship Id="rId5" Type="http://schemas.openxmlformats.org/officeDocument/2006/relationships/footnotes" Target="footnotes.xml"/><Relationship Id="rId15" Type="http://schemas.openxmlformats.org/officeDocument/2006/relationships/hyperlink" Target="https://nfsz.munka.hu/nfsz/document/9/8/5/doc_url/Munkaeroigeny_bejelentolap.pdf" TargetMode="External"/><Relationship Id="rId10" Type="http://schemas.openxmlformats.org/officeDocument/2006/relationships/hyperlink" Target="https://nfsz.munka.hu/nfsz/document/1/3/6/9/doc_url/TAJEKOZTATO_a_koztulajdonban_allo_gazdasagi_tarsasagok_takarekosabb_muko.pdf" TargetMode="External"/><Relationship Id="rId4" Type="http://schemas.openxmlformats.org/officeDocument/2006/relationships/webSettings" Target="webSettings.xml"/><Relationship Id="rId9" Type="http://schemas.openxmlformats.org/officeDocument/2006/relationships/hyperlink" Target="http://www.munka.hu" TargetMode="External"/><Relationship Id="rId14" Type="http://schemas.openxmlformats.org/officeDocument/2006/relationships/hyperlink" Target="https://nfsz.munka.hu/cikk/145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tvi.kormany.hu/referencia-rata"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4585</Words>
  <Characters>31637</Characters>
  <Application>Microsoft Office Word</Application>
  <DocSecurity>0</DocSecurity>
  <Lines>263</Lines>
  <Paragraphs>72</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36150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Erdősi-Szűcs Róbert</dc:creator>
  <cp:lastModifiedBy>Mónika Kissné Simon</cp:lastModifiedBy>
  <cp:revision>2</cp:revision>
  <dcterms:created xsi:type="dcterms:W3CDTF">2026-06-18T10:09:00Z</dcterms:created>
  <dcterms:modified xsi:type="dcterms:W3CDTF">2026-06-18T10:09:00Z</dcterms:modified>
</cp:coreProperties>
</file>