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B6759" w14:textId="514B046D" w:rsidR="00A02DBA" w:rsidRDefault="00A02DBA" w:rsidP="00A02DBA">
      <w:pPr>
        <w:jc w:val="center"/>
      </w:pPr>
      <w:r>
        <w:t>FELHÍVÁS</w:t>
      </w:r>
    </w:p>
    <w:p w14:paraId="3C175F74" w14:textId="77777777" w:rsidR="00A02DBA" w:rsidRDefault="00A02DBA" w:rsidP="00060D82"/>
    <w:p w14:paraId="7498A455" w14:textId="1F4884B2" w:rsidR="00A02DBA" w:rsidRPr="00A02DBA" w:rsidRDefault="00A02DBA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Vas Megyei Kormányhivatal Élelmiszerlánc-Biztonsági és Állategészségügyi Főosztály Állategészségügyi Osztálya élelmiszerlánc-felügyeleti hatósági jogkörében eljárva </w:t>
      </w:r>
    </w:p>
    <w:p w14:paraId="39DD7A50" w14:textId="4475A78D" w:rsidR="00A02DBA" w:rsidRPr="00A02DBA" w:rsidRDefault="00A02DBA" w:rsidP="00A02DBA">
      <w:pPr>
        <w:jc w:val="both"/>
        <w:rPr>
          <w:rFonts w:ascii="Times New Roman" w:hAnsi="Times New Roman" w:cs="Times New Roman"/>
          <w:b/>
          <w:bCs/>
        </w:rPr>
      </w:pPr>
      <w:r w:rsidRPr="00A02DBA">
        <w:rPr>
          <w:rFonts w:ascii="Times New Roman" w:hAnsi="Times New Roman" w:cs="Times New Roman"/>
          <w:b/>
          <w:bCs/>
        </w:rPr>
        <w:t xml:space="preserve">2026. október 27. nappal Répcelak, Nick településeken Newcastle betegség </w:t>
      </w:r>
      <w:r w:rsidR="00C25145">
        <w:rPr>
          <w:rFonts w:ascii="Times New Roman" w:hAnsi="Times New Roman" w:cs="Times New Roman"/>
          <w:b/>
          <w:bCs/>
        </w:rPr>
        <w:t>(baromfipestis)</w:t>
      </w:r>
      <w:r w:rsidRPr="00A02DBA">
        <w:rPr>
          <w:rFonts w:ascii="Times New Roman" w:hAnsi="Times New Roman" w:cs="Times New Roman"/>
          <w:b/>
          <w:bCs/>
        </w:rPr>
        <w:t xml:space="preserve"> miatt megfigyelési körzetet rendel el.</w:t>
      </w:r>
    </w:p>
    <w:p w14:paraId="6A910765" w14:textId="4CCB8FAE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  <w:b/>
          <w:bCs/>
        </w:rPr>
        <w:t>A megfigyelési körzetbe tartozó baromfitartó gazdaságokra / háztáji udvarokra az alábbi intézkedéseket rendel</w:t>
      </w:r>
      <w:r w:rsidR="00A02DBA" w:rsidRPr="00A02DBA">
        <w:rPr>
          <w:rFonts w:ascii="Times New Roman" w:hAnsi="Times New Roman" w:cs="Times New Roman"/>
          <w:b/>
          <w:bCs/>
        </w:rPr>
        <w:t>i</w:t>
      </w:r>
      <w:r w:rsidRPr="00A02DBA">
        <w:rPr>
          <w:rFonts w:ascii="Times New Roman" w:hAnsi="Times New Roman" w:cs="Times New Roman"/>
          <w:b/>
          <w:bCs/>
        </w:rPr>
        <w:t xml:space="preserve"> el: </w:t>
      </w:r>
    </w:p>
    <w:p w14:paraId="58D5A68D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gazdaságok be-és kijáratánál járművek- és személyek fertőtlenítésére alkalmas eszközt és fertőtlenítőszert kell elhelyezni. A baromfitartó gazdaságokkal érintkezett bármilyen eszközt, járművet, beleértve a gazdaságba belépő vagy onnan távozó személyek járműveit is, haladéktalanul takarítani, fertőtleníteni kell. A személy- és gépjármű forgalmat lehetőség szerint minimalizálni kell. </w:t>
      </w:r>
    </w:p>
    <w:p w14:paraId="1763488A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megfigyelési körzetben baromfi és más, fogságban tartott madarak vagy háziasított emlősfajok csak a megyei kormányhivatal engedélyével vihetők be a baromfit tartó gazdaságokba, illetve onnan ki. Ez a korlátozás nem vonatkozik azokra az emlősökre, amelyeknek csak az emberi lakóhelyül szolgáló területekre van bejárásuk, ahol nem érintkezhetnek háztáji baromfival vagy más, fogságban tartott madarakkal és ketreceikkel. </w:t>
      </w:r>
    </w:p>
    <w:p w14:paraId="56E29D63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gazdaságban észlelt megnövekedett megbetegedési vagy elhullási arányt, továbbá a termelési adatokban bekövetkezett jelentős változást, különös tekintettel az alábbiakra: </w:t>
      </w:r>
    </w:p>
    <w:p w14:paraId="4EBCD533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- a takarmány- és vízfelvétel csökkenése meghaladja a 20%-ot, </w:t>
      </w:r>
    </w:p>
    <w:p w14:paraId="3D4BF77E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- a tojástermelés visszaesése két napnál tovább meghaladja az 5%-ot, </w:t>
      </w:r>
    </w:p>
    <w:p w14:paraId="2662812E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- egy hét alatt az elhullási arány meghaladja a 3%-ot, </w:t>
      </w:r>
    </w:p>
    <w:p w14:paraId="77A0E9B9" w14:textId="70A9B1EF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- bárminemű, a madárinfluenzára utaló klinikai tünetet vagy kórbonctani elváltozást a tulajdonosnak haladéktalanul jelentenie kell a Járási Hivatal Élelmiszerlánc-biztonsági és Állategészségügyi Osztálya, illetve 2026. november 1. napját követően a Vas Megyei Kormányhivatal Élelmiszerlánc-biztonsági és Állategészségügyi Főosztálya részére. </w:t>
      </w:r>
    </w:p>
    <w:p w14:paraId="73336141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Tilos a baromfi, tojásrakás előtt álló baromfi, napos baromfi és tojás megfigyelési körzeten belüli mozgatása, kivéve a megfigyelési körzeten át közúton vagy vasúton történő, kirakodás vagy megállás nélküli átszállítást. </w:t>
      </w:r>
    </w:p>
    <w:p w14:paraId="1526EEFB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Tilos a tojásrakás előtt álló baromfi, napos baromfi és tojás szállítása a megfigyelési körzetből a megfigyelési körzeten kívül fekvő gazdaságokba, vágóhidakra, csomagoló központokba, vagy tojástermékek előállítására szolgáló létesítménybe. </w:t>
      </w:r>
    </w:p>
    <w:p w14:paraId="11AACA1C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körzet kijelölését követő első 15 napban tilos a megfigyelési körzetből a baromfi kiszállítása, kivéve az azonnali levágás céljából, közvetlenül a megyei kormányhivatal által kijelölt, a megfigyelési körzeten kívüli vágóhídra történő szállítást. Az ilyen baromfihúst az emberi </w:t>
      </w:r>
      <w:r w:rsidRPr="00A02DBA">
        <w:rPr>
          <w:rFonts w:ascii="Times New Roman" w:hAnsi="Times New Roman" w:cs="Times New Roman"/>
        </w:rPr>
        <w:lastRenderedPageBreak/>
        <w:t xml:space="preserve">fogyasztásra szánt állati eredetű termékek előállítására, feldolgozására, forgalmazására és behozatalára vonatkozó állategészségügyi követelmények megállapításáról szóló külön jogszabályban meghatározott, friss húsra vonatkozó állat-egészségügyi jelöléssel kell ellátni. </w:t>
      </w:r>
    </w:p>
    <w:p w14:paraId="60184D1E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Tilos a tojásrakás előtt álló baromfi, napos baromfi és tojás szállítása a megfigyelési körzetből a megfigyelési körzeten kívül fekvő gazdaságokba, vágóhidakra, csomagoló központokba, vagy tojástermékek előállítására szolgáló létesítménybe. </w:t>
      </w:r>
    </w:p>
    <w:p w14:paraId="1F53538A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Kizárólag a megyei kormányhivatal engedélyével lehet megfigyelési körzeten kívülről származó, az azonnali levágásra szánt baromfi a megfigyelési körzeten belül található kijelölt vágóhídra történő közvetlen szállítása, és az ilyen baromfiból származó nyers hús kivitele a megfigyelési körzet területéről. </w:t>
      </w:r>
    </w:p>
    <w:p w14:paraId="5AB88E3A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megfigyelési körzetben tilos a baromfi vagy más madarak tartásából származó használt alom, trágya, hígtrágya kivitele, szétszórása, kivéve, ha azt a megyei kormányhivatal engedélyezte. A megyei kormányhivatal engedélyezheti a trágyának a megfigyelési körzetben fekvő gazdaságból valamely kijelölt telepre történő szállítását a madárinfluenza vírusának ártalmatlanítását szolgáló kezelés vagy későbbi kezelés célját szolgáló köztes tárolás céljából. </w:t>
      </w:r>
    </w:p>
    <w:p w14:paraId="753530A4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Az élő baromfi, más, fogságban tartott madarak, takarmány, trágya, hígtrágya, alom és minden más a vírussal történt kontaminációra gyanús dolog vagy anyag szállításához használt járművet és eszközt takarítási, fertőtlenítési, eljárásnak kell alávetni. </w:t>
      </w:r>
    </w:p>
    <w:p w14:paraId="14980129" w14:textId="77777777" w:rsidR="00060D82" w:rsidRPr="00A02DBA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A megfigyelési körzetben tilos a baromfi vagy más, fogságban tartott madarak </w:t>
      </w:r>
      <w:proofErr w:type="spellStart"/>
      <w:r w:rsidRPr="00A02DBA">
        <w:rPr>
          <w:rFonts w:ascii="Times New Roman" w:hAnsi="Times New Roman" w:cs="Times New Roman"/>
        </w:rPr>
        <w:t>vásárainak</w:t>
      </w:r>
      <w:proofErr w:type="spellEnd"/>
      <w:r w:rsidRPr="00A02DBA">
        <w:rPr>
          <w:rFonts w:ascii="Times New Roman" w:hAnsi="Times New Roman" w:cs="Times New Roman"/>
        </w:rPr>
        <w:t xml:space="preserve">, piacainak, kiállításainak, vagy egyéb bemutatóinak, versenyének a tartás. </w:t>
      </w:r>
    </w:p>
    <w:p w14:paraId="1B51950A" w14:textId="0B411B83" w:rsidR="00631CC4" w:rsidRDefault="00060D82" w:rsidP="00A02DBA">
      <w:pPr>
        <w:jc w:val="both"/>
        <w:rPr>
          <w:rFonts w:ascii="Times New Roman" w:hAnsi="Times New Roman" w:cs="Times New Roman"/>
        </w:rPr>
      </w:pPr>
      <w:r w:rsidRPr="00A02DBA">
        <w:rPr>
          <w:rFonts w:ascii="Times New Roman" w:hAnsi="Times New Roman" w:cs="Times New Roman"/>
        </w:rPr>
        <w:t xml:space="preserve">Tilos a baromfi, vagy más fogságban tartott madarak vadállomány </w:t>
      </w:r>
      <w:proofErr w:type="spellStart"/>
      <w:r w:rsidRPr="00A02DBA">
        <w:rPr>
          <w:rFonts w:ascii="Times New Roman" w:hAnsi="Times New Roman" w:cs="Times New Roman"/>
        </w:rPr>
        <w:t>újratelepítése</w:t>
      </w:r>
      <w:proofErr w:type="spellEnd"/>
      <w:r w:rsidRPr="00A02DBA">
        <w:rPr>
          <w:rFonts w:ascii="Times New Roman" w:hAnsi="Times New Roman" w:cs="Times New Roman"/>
        </w:rPr>
        <w:t xml:space="preserve"> céljából történő szabadon engedése.</w:t>
      </w:r>
    </w:p>
    <w:p w14:paraId="6C0CD000" w14:textId="77777777" w:rsidR="00C25145" w:rsidRDefault="00C25145" w:rsidP="00A02DBA">
      <w:pPr>
        <w:jc w:val="both"/>
        <w:rPr>
          <w:rFonts w:ascii="Times New Roman" w:hAnsi="Times New Roman" w:cs="Times New Roman"/>
        </w:rPr>
      </w:pPr>
    </w:p>
    <w:p w14:paraId="5775B7C2" w14:textId="58AC552B" w:rsidR="00C25145" w:rsidRDefault="00C25145" w:rsidP="00A02DB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Répcelak, 2026. október 28.</w:t>
      </w:r>
    </w:p>
    <w:p w14:paraId="13FEF4C8" w14:textId="77777777" w:rsidR="00C25145" w:rsidRDefault="00C25145" w:rsidP="00A02DBA">
      <w:pPr>
        <w:jc w:val="both"/>
        <w:rPr>
          <w:rFonts w:ascii="Times New Roman" w:hAnsi="Times New Roman" w:cs="Times New Roman"/>
        </w:rPr>
      </w:pPr>
    </w:p>
    <w:p w14:paraId="4B8B1612" w14:textId="1AEA9873" w:rsidR="00C25145" w:rsidRDefault="00C25145" w:rsidP="00C251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dr. Kiss Julianna</w:t>
      </w:r>
    </w:p>
    <w:p w14:paraId="25C518AA" w14:textId="3E0054F8" w:rsidR="00C25145" w:rsidRPr="00A02DBA" w:rsidRDefault="00C25145" w:rsidP="00C2514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jegyző</w:t>
      </w:r>
    </w:p>
    <w:sectPr w:rsidR="00C25145" w:rsidRPr="00A02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82"/>
    <w:rsid w:val="00060D82"/>
    <w:rsid w:val="00077500"/>
    <w:rsid w:val="005E33EA"/>
    <w:rsid w:val="00631CC4"/>
    <w:rsid w:val="00683D40"/>
    <w:rsid w:val="00894BDD"/>
    <w:rsid w:val="00A02DBA"/>
    <w:rsid w:val="00B20EF8"/>
    <w:rsid w:val="00C25145"/>
    <w:rsid w:val="00EE4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56E1E"/>
  <w15:chartTrackingRefBased/>
  <w15:docId w15:val="{1D93A60E-1AC5-41DA-A311-DC3A63E8D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060D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60D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60D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60D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60D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60D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60D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60D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60D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0D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60D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60D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60D82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60D82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60D82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60D82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60D82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60D82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60D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60D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60D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60D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60D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60D82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60D82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60D82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60D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60D82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60D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Office4</dc:creator>
  <cp:keywords/>
  <dc:description/>
  <cp:lastModifiedBy>Mónika Kissné Simon</cp:lastModifiedBy>
  <cp:revision>2</cp:revision>
  <cp:lastPrinted>2026-10-29T07:10:00Z</cp:lastPrinted>
  <dcterms:created xsi:type="dcterms:W3CDTF">2026-10-29T07:25:00Z</dcterms:created>
  <dcterms:modified xsi:type="dcterms:W3CDTF">2026-10-29T07:25:00Z</dcterms:modified>
</cp:coreProperties>
</file>